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417" w:rsidRDefault="00601417" w:rsidP="0060141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12.11.2024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№ 190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601417" w:rsidRDefault="00601417" w:rsidP="00601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Во исполнение приказа департамента потребительской сферы и регулирования рынка алкоголя Краснодарского края от 11 августа 2022 года № 136 «Об утверждении Порядка продления сроков договоров и разрешительных документов в сфере торговой деятельности»,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12 марта 2022 года</w:t>
      </w:r>
      <w:proofErr w:type="gramEnd"/>
      <w:r>
        <w:rPr>
          <w:rFonts w:ascii="Times New Roman" w:hAnsi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/>
          <w:sz w:val="28"/>
          <w:szCs w:val="28"/>
        </w:rPr>
        <w:t xml:space="preserve">353 «Об особенностях разрешительной деятельности в Российской Федерации в 2022 году», Законом Краснодарского края от 31 мая 2005 года № 879-КЗ «О государственной политике Краснодарского края в сфере торговой деятельности», по заявке </w:t>
      </w:r>
      <w:r w:rsidR="002F2B19">
        <w:rPr>
          <w:rFonts w:ascii="Times New Roman" w:hAnsi="Times New Roman"/>
          <w:sz w:val="28"/>
          <w:szCs w:val="28"/>
        </w:rPr>
        <w:t xml:space="preserve">Белоглинское районное казачье общество Кавказского </w:t>
      </w:r>
      <w:proofErr w:type="spellStart"/>
      <w:r w:rsidR="002F2B19">
        <w:rPr>
          <w:rFonts w:ascii="Times New Roman" w:hAnsi="Times New Roman"/>
          <w:sz w:val="28"/>
          <w:szCs w:val="28"/>
        </w:rPr>
        <w:t>отдельского</w:t>
      </w:r>
      <w:proofErr w:type="spellEnd"/>
      <w:r w:rsidR="002F2B19">
        <w:rPr>
          <w:rFonts w:ascii="Times New Roman" w:hAnsi="Times New Roman"/>
          <w:sz w:val="28"/>
          <w:szCs w:val="28"/>
        </w:rPr>
        <w:t xml:space="preserve"> казачьего общества Кубанского войскового казачьего общества</w:t>
      </w:r>
      <w:r>
        <w:rPr>
          <w:rFonts w:ascii="Times New Roman" w:hAnsi="Times New Roman"/>
          <w:sz w:val="28"/>
          <w:szCs w:val="28"/>
        </w:rPr>
        <w:t xml:space="preserve">,  входящий № </w:t>
      </w:r>
      <w:r w:rsidR="00DF2758" w:rsidRPr="00DF2758">
        <w:rPr>
          <w:rFonts w:ascii="Times New Roman" w:hAnsi="Times New Roman"/>
          <w:sz w:val="28"/>
          <w:szCs w:val="28"/>
        </w:rPr>
        <w:t>1957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2F2B19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2F2B19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2024 года, руководствуясь пунктом 6 статьи 37 Устава Белоглинского сельского поселения Белоглинского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с 15.11.2024 года по 30.11.2031 года на территории Белоглинского сельского поселения Белоглинского района. Товары, реализуемые на ярмарке – плодоовощная продукция. Количество торговых мест на ярмарке – пять.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2.Утвердить порядок организации сезонной сельскохозяйственной ярмарки на территории Белоглинского сельского поселения Белоглинского района (приложение №1). 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3.Организатор ярмарки: Белоглинское районное казачье общество Кавказского </w:t>
      </w:r>
      <w:proofErr w:type="spellStart"/>
      <w:r>
        <w:rPr>
          <w:rFonts w:ascii="Times New Roman" w:hAnsi="Times New Roman"/>
          <w:sz w:val="28"/>
          <w:szCs w:val="28"/>
        </w:rPr>
        <w:t>отдельского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казачьего общества Кубанского войскового казачьего общества, Краснодарский край, Белоглинский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Красная, 125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город Тихорецк – село Белая Глина – граница Ростовской области, км 67+050 м слева.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5.Срок проведения ярмарки – с 1 июня по 30 ноября 2024 года по 30.11.2031 год. Режим работы ярмарки – с 7.00 до 20.00 часов ежедневно.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(Корнеев) в период проведения ярмарки обеспечить соблюдение правопорядка в месте ее проведения.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Ирине Сергеевне: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Организовать ярмарку в соответствии с требованиями, утвержденными постановлением администрации (губернатора) Краснодарского края от 06 марта 2013 года № 208 «Об установлении требований к организации выставок-ярмарок, продажи товаров (выполнения работ, оказания услуг) на ярмарках, выставках-ярмарках на территории Краснодарского края»;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администрацию Белоглинского сельского поселения Белоглинского района до 5 числа каждого месяца.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7.6.Обеспечить размещение на ярмарке информационных вывесок, содержащих информацию об организаторе ярмарки, его юридический адрес, контактный телефон, график и режим работы ярмарки;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 и 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01417" w:rsidRDefault="00601417" w:rsidP="006014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А.Г.Слюсаренко</w:t>
      </w:r>
      <w:r>
        <w:rPr>
          <w:rFonts w:ascii="Times New Roman" w:hAnsi="Times New Roman"/>
          <w:sz w:val="28"/>
          <w:szCs w:val="28"/>
        </w:rPr>
        <w:tab/>
      </w:r>
    </w:p>
    <w:p w:rsidR="00601417" w:rsidRDefault="00601417" w:rsidP="00601417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601417" w:rsidTr="00601417">
        <w:tc>
          <w:tcPr>
            <w:tcW w:w="4425" w:type="dxa"/>
          </w:tcPr>
          <w:p w:rsidR="00601417" w:rsidRDefault="00601417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601417" w:rsidRDefault="00601417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601417" w:rsidRDefault="00601417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01417" w:rsidRDefault="00601417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601417" w:rsidRDefault="00601417" w:rsidP="00601417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01417" w:rsidRDefault="00601417" w:rsidP="00601417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</w:t>
            </w:r>
          </w:p>
          <w:p w:rsidR="00601417" w:rsidRDefault="00601417" w:rsidP="00601417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поселения Белоглинского района</w:t>
            </w:r>
          </w:p>
          <w:p w:rsidR="00601417" w:rsidRDefault="00601417" w:rsidP="002F2B19">
            <w:pPr>
              <w:pStyle w:val="a4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F2B19">
              <w:rPr>
                <w:rFonts w:ascii="Times New Roman" w:hAnsi="Times New Roman"/>
                <w:sz w:val="28"/>
                <w:szCs w:val="28"/>
              </w:rPr>
              <w:t>12.11</w:t>
            </w:r>
            <w:r>
              <w:rPr>
                <w:rFonts w:ascii="Times New Roman" w:hAnsi="Times New Roman"/>
                <w:sz w:val="28"/>
                <w:szCs w:val="28"/>
              </w:rPr>
              <w:t>.2024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2F2B19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</w:tr>
    </w:tbl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Российской Федерации», Законом Краснодарского края от 01.03.2011 года № 2195-КЗ «Об организации деятельности розничных рынков и ярмарок и агропромышленных выставок-ярмарок на территории Краснодарского края», Законом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 879-КЗ «О государственной политике Краснодарского края в сфере торговой деятельности», постановлением главы администрации (губернатора) Краснодарского края от 06.03.2013 года № 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удовлетворения потребности населения Белоглинского сельского поселения Белоглинского района услугами торговли, создания дополнительных условий для расширения ассортимента реализуемых товаров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сельскохозяйственной продукции и регулирует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601417" w:rsidRDefault="00601417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сельскохозяйственной продукции.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601417" w:rsidRDefault="00601417" w:rsidP="00601417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обороте;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Российской Федерации.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5. Размещение торговых мест на ярмарке должно обеспечивать удобство торговли, свободный проход покупателей и доступ к торговым местам, соблюдение санитарных и противопожарных правил.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 w:rsidR="002F2B19">
        <w:rPr>
          <w:rFonts w:ascii="Times New Roman" w:hAnsi="Times New Roman"/>
          <w:sz w:val="28"/>
          <w:szCs w:val="28"/>
        </w:rPr>
        <w:t xml:space="preserve">Белоглинское районное казачье общество Кавказского </w:t>
      </w:r>
      <w:proofErr w:type="spellStart"/>
      <w:r w:rsidR="002F2B19">
        <w:rPr>
          <w:rFonts w:ascii="Times New Roman" w:hAnsi="Times New Roman"/>
          <w:sz w:val="28"/>
          <w:szCs w:val="28"/>
        </w:rPr>
        <w:t>отдельского</w:t>
      </w:r>
      <w:proofErr w:type="spellEnd"/>
      <w:r w:rsidR="002F2B19">
        <w:rPr>
          <w:rFonts w:ascii="Times New Roman" w:hAnsi="Times New Roman"/>
          <w:sz w:val="28"/>
          <w:szCs w:val="28"/>
        </w:rPr>
        <w:t xml:space="preserve"> казачьего общества Кубанского войскового казачьего общества</w:t>
      </w:r>
      <w:r w:rsidR="002F2B1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разрабатывает и утверждает план мероприятий по организации ярмарки и продажи товаров на ней.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крестьянские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желающим принять участие в ярмарке на момент обращения.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продаже отдельных видов товаров, и иные требования, предусмотренные действующим законодательством;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измерений продавцами на торговом месте должны быть установлены измерительные приборы, соответствующие метрологическим правилам и нормам. Измерительные приборы должны быть установлены таким образом, чтобы в наглядной и доступной форме обеспечивать процессы взвешивания, отмеривания товаров, определения их стоимости, а так же их отпуска;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информацией о продавце, месте его государственной регистрации.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потребителей;</w:t>
      </w:r>
    </w:p>
    <w:p w:rsidR="00601417" w:rsidRDefault="00601417" w:rsidP="0060141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Организатор ярмарки в процессе осуществления торговли вправе запрашивать у участников ярмарки документы, подтверждающие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происхождение товаров, заключение лаборатории ветеринарно-санитарной экспертизы.</w:t>
      </w:r>
    </w:p>
    <w:p w:rsidR="00601417" w:rsidRDefault="00601417" w:rsidP="00601417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601417" w:rsidRDefault="00601417" w:rsidP="00601417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601417" w:rsidTr="00601417">
        <w:tc>
          <w:tcPr>
            <w:tcW w:w="4785" w:type="dxa"/>
          </w:tcPr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601417" w:rsidRDefault="00601417" w:rsidP="002F2B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601417" w:rsidRDefault="00601417" w:rsidP="002F2B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601417" w:rsidRDefault="00601417" w:rsidP="002F2B1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F2B19">
              <w:rPr>
                <w:rFonts w:ascii="Times New Roman" w:hAnsi="Times New Roman"/>
                <w:sz w:val="28"/>
                <w:szCs w:val="28"/>
              </w:rPr>
              <w:t>12.11</w:t>
            </w:r>
            <w:r>
              <w:rPr>
                <w:rFonts w:ascii="Times New Roman" w:hAnsi="Times New Roman"/>
                <w:sz w:val="28"/>
                <w:szCs w:val="28"/>
              </w:rPr>
              <w:t>.2024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2F2B19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</w:tr>
      <w:tr w:rsidR="00601417" w:rsidTr="00601417">
        <w:tc>
          <w:tcPr>
            <w:tcW w:w="4785" w:type="dxa"/>
            <w:hideMark/>
          </w:tcPr>
          <w:p w:rsidR="00601417" w:rsidRDefault="00601417">
            <w:pPr>
              <w:spacing w:after="0" w:line="240" w:lineRule="auto"/>
              <w:ind w:firstLine="567"/>
              <w:jc w:val="both"/>
            </w:pPr>
            <w:r>
              <w:t xml:space="preserve">      </w:t>
            </w:r>
          </w:p>
        </w:tc>
        <w:tc>
          <w:tcPr>
            <w:tcW w:w="4786" w:type="dxa"/>
          </w:tcPr>
          <w:p w:rsidR="00601417" w:rsidRDefault="0060141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01417" w:rsidRDefault="00601417" w:rsidP="00601417">
      <w:pPr>
        <w:spacing w:after="0"/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601417" w:rsidRDefault="002F2B19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179705</wp:posOffset>
            </wp:positionV>
            <wp:extent cx="5657850" cy="6142355"/>
            <wp:effectExtent l="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601417" w:rsidRDefault="00601417" w:rsidP="00601417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601417" w:rsidRDefault="00601417" w:rsidP="006014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E52100" w:rsidRDefault="00E52100" w:rsidP="00584C71">
      <w:pPr>
        <w:jc w:val="both"/>
      </w:pPr>
    </w:p>
    <w:sectPr w:rsidR="00E52100" w:rsidSect="0091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168F"/>
    <w:rsid w:val="000A5FCC"/>
    <w:rsid w:val="002866F5"/>
    <w:rsid w:val="002F2B19"/>
    <w:rsid w:val="005663B5"/>
    <w:rsid w:val="00584C71"/>
    <w:rsid w:val="00601417"/>
    <w:rsid w:val="006307FC"/>
    <w:rsid w:val="009127A6"/>
    <w:rsid w:val="00BA168F"/>
    <w:rsid w:val="00D83203"/>
    <w:rsid w:val="00DF2758"/>
    <w:rsid w:val="00E5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01417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6014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14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60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41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4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01417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6014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14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6014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41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2024-11-14T11:15:00Z</cp:lastPrinted>
  <dcterms:created xsi:type="dcterms:W3CDTF">2024-11-14T10:24:00Z</dcterms:created>
  <dcterms:modified xsi:type="dcterms:W3CDTF">2024-11-15T06:50:00Z</dcterms:modified>
</cp:coreProperties>
</file>