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1F8" w:rsidRDefault="003811F8" w:rsidP="00381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Pr="0038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тчет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38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</w:t>
      </w:r>
      <w:r w:rsidRPr="0038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38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приватизации имущества, являющегося муниципальной собственностью Белоглинского сельского поселения Белоглинского района на 2022 -2024 годы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утвержденной </w:t>
      </w:r>
      <w:r w:rsidRPr="0038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Pr="0038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Совета Белоглинского сельского поселения Белоглинского района</w:t>
      </w:r>
    </w:p>
    <w:p w:rsidR="003811F8" w:rsidRDefault="003811F8" w:rsidP="00381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8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8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8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§ 2 от 26 июля 2022 года</w:t>
      </w:r>
    </w:p>
    <w:p w:rsidR="003811F8" w:rsidRDefault="003811F8" w:rsidP="003811F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530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73"/>
        <w:gridCol w:w="3113"/>
        <w:gridCol w:w="2410"/>
        <w:gridCol w:w="1842"/>
        <w:gridCol w:w="1592"/>
      </w:tblGrid>
      <w:tr w:rsidR="003811F8" w:rsidRPr="003811F8" w:rsidTr="003811F8">
        <w:trPr>
          <w:trHeight w:val="12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811F8" w:rsidRPr="003811F8" w:rsidRDefault="003811F8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3811F8" w:rsidRPr="003811F8" w:rsidRDefault="003811F8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811F8" w:rsidRPr="003811F8" w:rsidRDefault="003811F8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муниципальной собственности, подлежащего приватизации ее местонахождение площадь кв.</w:t>
            </w: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811F8" w:rsidRPr="003811F8" w:rsidRDefault="003811F8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</w:t>
            </w: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приватизации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811F8" w:rsidRPr="003811F8" w:rsidRDefault="003811F8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  <w:p w:rsidR="003811F8" w:rsidRPr="003811F8" w:rsidRDefault="003811F8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приватизации,</w:t>
            </w:r>
          </w:p>
          <w:p w:rsidR="003811F8" w:rsidRPr="003811F8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прогнозному плану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11F8" w:rsidRPr="003811F8" w:rsidRDefault="003811F8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 сделки по результатам</w:t>
            </w:r>
          </w:p>
          <w:p w:rsidR="003811F8" w:rsidRPr="003811F8" w:rsidRDefault="003811F8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приватизации (тыс. руб.)</w:t>
            </w:r>
          </w:p>
        </w:tc>
      </w:tr>
      <w:tr w:rsidR="003811F8" w:rsidRPr="003811F8" w:rsidTr="003811F8">
        <w:trPr>
          <w:trHeight w:val="12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811F8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811F8" w:rsidRPr="00B43C5E" w:rsidRDefault="003811F8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Имущественный комплекс в составе: Нежилое здание общей площадью 238,20 кв</w:t>
            </w:r>
            <w:proofErr w:type="gramStart"/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кадастровый номер 23:03:0204051:299;</w:t>
            </w:r>
          </w:p>
          <w:p w:rsidR="003811F8" w:rsidRPr="00B43C5E" w:rsidRDefault="003811F8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Нежилое здание общей площадью 61,4 кв.м, кадастровый номер 23:03:0204051:301; Нежилое здание общей площадью 168,6 кв.м, кадастровый номер 23:03:0204051:302; Нежилое сооружение (уборная)общей площадью 2,3 кв.м, кадастровый номер 23:03:0204051:335; Сооружение длинной 135 м.; Земельный участок общей площадью 3300,0 кв.м, кадастровый номер 23:03:0204051:115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811F8" w:rsidRPr="00B43C5E" w:rsidRDefault="003811F8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аукцион приватизации соответствии с Федеральным законом от 21 декабря 2001 г. № 178-ФЗ «О приватизации государственного и муниципального имущества»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811F8" w:rsidRPr="00B43C5E" w:rsidRDefault="003811F8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11F8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1 101 248,00</w:t>
            </w:r>
          </w:p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 купли-продажи</w:t>
            </w:r>
          </w:p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2022.13871 от 07.09.2022г.</w:t>
            </w:r>
          </w:p>
        </w:tc>
      </w:tr>
      <w:tr w:rsidR="003F36E6" w:rsidRPr="003811F8" w:rsidTr="003811F8">
        <w:trPr>
          <w:trHeight w:val="12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Имущественный комплекс в составе: Жилое домовладение площадью 51,8 кв</w:t>
            </w:r>
            <w:proofErr w:type="gramStart"/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кадастровый номер 23:03:0204109:525;</w:t>
            </w:r>
          </w:p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участок общей площадью 600,0 кв</w:t>
            </w:r>
            <w:proofErr w:type="gramStart"/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кадастровый номер 23:03:0204119:157;Земельный участок общей площадью 618,0 кв.м, кадастровый номер 23:03:0204119:380.</w:t>
            </w:r>
          </w:p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край, Белоглинский район, с. Белая Глина, ул. Ленинская, д.192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аукцион приватизации соответствии с Федеральным законом от 21 декабря 2001 г. № 178-ФЗ «О приватизации государственного и муниципального имущества»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900000,00</w:t>
            </w:r>
          </w:p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 купли-продажи</w:t>
            </w:r>
          </w:p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 от 22.11.2023г</w:t>
            </w:r>
          </w:p>
        </w:tc>
      </w:tr>
      <w:tr w:rsidR="003F36E6" w:rsidRPr="003811F8" w:rsidTr="003811F8">
        <w:trPr>
          <w:trHeight w:val="12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Жилая квартира № 13 в многоквартирном доме, расположенный по адресу: 353040, Краснодарский край, Белоглинский район, с. Белая Глина, ул. Первомайская, д. 280, кв. 13, кадастровый номер 23:03:0204095:887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аукцион приватизации соответствии с Федеральным законом от 21 декабря 2001 г. № 178-ФЗ «О приватизации государственного и муниципального имущества»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F36E6" w:rsidRPr="00B43C5E" w:rsidRDefault="003F36E6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6E6" w:rsidRPr="00B43C5E" w:rsidRDefault="00B43C5E" w:rsidP="003F36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Аукцион признан несостоявшимся в связи с </w:t>
            </w:r>
            <w:proofErr w:type="gramStart"/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</w:t>
            </w:r>
            <w:proofErr w:type="gramEnd"/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 не подано не одной заявки на участие в аукционе</w:t>
            </w:r>
          </w:p>
        </w:tc>
      </w:tr>
      <w:tr w:rsidR="00B43C5E" w:rsidRPr="003811F8" w:rsidTr="00B43C5E">
        <w:trPr>
          <w:trHeight w:val="12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площадь: общая </w:t>
            </w:r>
            <w:r w:rsidRPr="00B43C5E">
              <w:rPr>
                <w:rFonts w:ascii="Times New Roman" w:hAnsi="Times New Roman" w:cs="Times New Roman"/>
                <w:sz w:val="24"/>
                <w:szCs w:val="24"/>
              </w:rPr>
              <w:t xml:space="preserve">1575 </w:t>
            </w: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кв.</w:t>
            </w:r>
            <w:r w:rsidR="00FF0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м.,</w:t>
            </w:r>
          </w:p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кадастровый номер </w:t>
            </w:r>
            <w:r w:rsidRPr="00B43C5E">
              <w:rPr>
                <w:rFonts w:ascii="Times New Roman" w:hAnsi="Times New Roman" w:cs="Times New Roman"/>
                <w:sz w:val="24"/>
                <w:szCs w:val="24"/>
              </w:rPr>
              <w:t>23:03:0204143:23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аукцион приватизации соответствии с Федеральным законом от 21 декабря 2001 г. № 178-ФЗ «О приватизации государственного и муниципального имущества»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Процедуры не проводились в связи с отсутствием отчета о рыночной стоимости объекта</w:t>
            </w:r>
          </w:p>
        </w:tc>
      </w:tr>
      <w:tr w:rsidR="00B43C5E" w:rsidRPr="003811F8" w:rsidTr="00B43C5E">
        <w:trPr>
          <w:trHeight w:val="12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площадь: общая </w:t>
            </w:r>
            <w:r w:rsidRPr="00B43C5E">
              <w:rPr>
                <w:rFonts w:ascii="Times New Roman" w:hAnsi="Times New Roman" w:cs="Times New Roman"/>
                <w:sz w:val="24"/>
                <w:szCs w:val="24"/>
              </w:rPr>
              <w:t xml:space="preserve">3600 </w:t>
            </w: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кв.</w:t>
            </w:r>
            <w:r w:rsidR="00FF0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м.,</w:t>
            </w:r>
          </w:p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кадастровый номер </w:t>
            </w:r>
            <w:r w:rsidRPr="00B43C5E">
              <w:rPr>
                <w:rFonts w:ascii="Times New Roman" w:hAnsi="Times New Roman" w:cs="Times New Roman"/>
                <w:sz w:val="24"/>
                <w:szCs w:val="24"/>
              </w:rPr>
              <w:t>23:03:0204144:64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аукцион приватизации соответствии с Федеральным законом от 21 декабря 2001 г. № 178-ФЗ «О приватизации государственного и муниципального имущества»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Процедуры не проводились в связи с отсутствием отчета о рыночной стоимости объекта</w:t>
            </w:r>
          </w:p>
        </w:tc>
      </w:tr>
      <w:tr w:rsidR="00B43C5E" w:rsidRPr="003811F8" w:rsidTr="00B43C5E">
        <w:trPr>
          <w:trHeight w:val="12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площадь: общая </w:t>
            </w:r>
            <w:r w:rsidRPr="00B43C5E">
              <w:rPr>
                <w:rFonts w:ascii="Times New Roman" w:hAnsi="Times New Roman" w:cs="Times New Roman"/>
                <w:sz w:val="24"/>
                <w:szCs w:val="24"/>
              </w:rPr>
              <w:t xml:space="preserve">2500 </w:t>
            </w: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кв.</w:t>
            </w:r>
            <w:r w:rsidR="00FF0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м.,</w:t>
            </w:r>
          </w:p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кадастровый номер </w:t>
            </w:r>
            <w:r w:rsidRPr="00B43C5E">
              <w:rPr>
                <w:rFonts w:ascii="Times New Roman" w:hAnsi="Times New Roman" w:cs="Times New Roman"/>
                <w:sz w:val="24"/>
                <w:szCs w:val="24"/>
              </w:rPr>
              <w:t>23:03:0204075:533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аукцион приватизации соответствии с Федеральным законом от 21 декабря 2001 г. № 178-ФЗ «О приватизации государственного и муниципального имущества»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Процедуры не проводились в связи с отсутствием отчета о рыночной стоимости объекта</w:t>
            </w:r>
          </w:p>
        </w:tc>
      </w:tr>
      <w:tr w:rsidR="00B43C5E" w:rsidRPr="003811F8" w:rsidTr="00B43C5E">
        <w:trPr>
          <w:trHeight w:val="12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площадь: общая </w:t>
            </w:r>
            <w:r w:rsidRPr="00B43C5E">
              <w:rPr>
                <w:rFonts w:ascii="Times New Roman" w:hAnsi="Times New Roman" w:cs="Times New Roman"/>
                <w:sz w:val="24"/>
                <w:szCs w:val="24"/>
              </w:rPr>
              <w:t xml:space="preserve">2000 </w:t>
            </w: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кв.</w:t>
            </w:r>
            <w:r w:rsidR="00FF0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м.,</w:t>
            </w:r>
          </w:p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кадастровый номер </w:t>
            </w:r>
            <w:r w:rsidRPr="00B43C5E">
              <w:rPr>
                <w:rFonts w:ascii="Times New Roman" w:hAnsi="Times New Roman" w:cs="Times New Roman"/>
                <w:sz w:val="24"/>
                <w:szCs w:val="24"/>
              </w:rPr>
              <w:t>23:03:0204011:61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аукцион приватизации соответствии с Федеральным законом от 21 декабря 2001 г. № 178-ФЗ «О приватизации государственного и муниципального имущества»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Процедуры не проводились в связи с отсутствием отчета о рыночной стоимости объекта</w:t>
            </w:r>
          </w:p>
        </w:tc>
      </w:tr>
      <w:tr w:rsidR="00B43C5E" w:rsidRPr="003811F8" w:rsidTr="00B43C5E">
        <w:trPr>
          <w:trHeight w:val="12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площадь: общая </w:t>
            </w:r>
            <w:r w:rsidRPr="00B43C5E">
              <w:rPr>
                <w:rFonts w:ascii="Times New Roman" w:hAnsi="Times New Roman" w:cs="Times New Roman"/>
                <w:sz w:val="24"/>
                <w:szCs w:val="24"/>
              </w:rPr>
              <w:t xml:space="preserve">1500 </w:t>
            </w: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кв.</w:t>
            </w:r>
            <w:r w:rsidR="00FF0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м.,</w:t>
            </w:r>
          </w:p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кадастровый номер </w:t>
            </w:r>
            <w:r w:rsidRPr="00B43C5E">
              <w:rPr>
                <w:rFonts w:ascii="Times New Roman" w:hAnsi="Times New Roman" w:cs="Times New Roman"/>
                <w:sz w:val="24"/>
                <w:szCs w:val="24"/>
              </w:rPr>
              <w:t>23:03:0204011:54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аукцион приватизации соответствии с Федеральным законом от 21 декабря 2001 г. № 178-ФЗ «О приватизации государственного и муниципального имущества»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Процедуры не проводились в связи с отсутствием отчета о рыночной стоимости объекта</w:t>
            </w:r>
          </w:p>
        </w:tc>
      </w:tr>
      <w:tr w:rsidR="00B43C5E" w:rsidRPr="003811F8" w:rsidTr="00B43C5E">
        <w:trPr>
          <w:trHeight w:val="12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Имущественный комплекс в составе: земельный участок площадь общая 1500 кв.</w:t>
            </w:r>
            <w:r w:rsidR="00FF0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м., кадастровый номер 23:03:0204020:23 и жилой дом площадью 63,9 кв.</w:t>
            </w:r>
            <w:r w:rsidR="00FF0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3C5E">
              <w:rPr>
                <w:rFonts w:ascii="Times New Roman" w:eastAsia="Calibri" w:hAnsi="Times New Roman" w:cs="Times New Roman"/>
                <w:sz w:val="24"/>
                <w:szCs w:val="24"/>
              </w:rPr>
              <w:t>м. кадастровый номер 23:03:0204001:75. Краснодарский край, Белоглинский район, с. Белая Глина, ул. Степная, д.58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43C5E" w:rsidRPr="00B43C5E" w:rsidRDefault="00B43C5E" w:rsidP="00B43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аукцион приватизации соответствии с Федеральным законом от 21 декабря 2001 г. № 178-ФЗ «О приватизации государственного и муниципального имущества»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C5E" w:rsidRPr="00B43C5E" w:rsidRDefault="00B43C5E" w:rsidP="00B43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Процедуры не проводились в связи с отсутствием отчета о рыночной стоимости объекта</w:t>
            </w:r>
          </w:p>
        </w:tc>
      </w:tr>
    </w:tbl>
    <w:p w:rsidR="003811F8" w:rsidRPr="003811F8" w:rsidRDefault="00B43C5E" w:rsidP="00B43C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доход от приватизации муниципального недвижимого имущества по вышеперечисленным договорам купли-продажи, за отчётный период</w:t>
      </w:r>
      <w:r w:rsidR="001659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2022</w:t>
      </w:r>
      <w:r w:rsidR="00F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B43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2024 год</w:t>
      </w:r>
      <w:r w:rsidR="00F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43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составил </w:t>
      </w:r>
      <w:r w:rsidR="00F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2 001 248,00</w:t>
      </w:r>
      <w:r w:rsidRPr="00B43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F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миллиона одна тысяча двести сорок восемь</w:t>
      </w:r>
      <w:r w:rsidRPr="00B43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рубл</w:t>
      </w:r>
      <w:r w:rsidR="00F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B43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</w:t>
      </w:r>
      <w:r w:rsidRPr="00B43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копе</w:t>
      </w:r>
      <w:r w:rsidR="00F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43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к, что составляет </w:t>
      </w:r>
      <w:r w:rsidR="00F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250,15 </w:t>
      </w:r>
      <w:r w:rsidRPr="00B43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от запланированного первоначального показателя (</w:t>
      </w:r>
      <w:r w:rsidR="00F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800 000,00</w:t>
      </w:r>
      <w:r w:rsidRPr="00B43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F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восемьсот тысяч </w:t>
      </w:r>
      <w:r w:rsidRPr="00B43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00 копеек)</w:t>
      </w:r>
      <w:r w:rsidR="00F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sectPr w:rsidR="003811F8" w:rsidRPr="003811F8" w:rsidSect="00422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811F8"/>
    <w:rsid w:val="00165959"/>
    <w:rsid w:val="003811F8"/>
    <w:rsid w:val="003F36E6"/>
    <w:rsid w:val="00422E05"/>
    <w:rsid w:val="00977FC7"/>
    <w:rsid w:val="009A5B19"/>
    <w:rsid w:val="00B43C5E"/>
    <w:rsid w:val="00C44D47"/>
    <w:rsid w:val="00FF0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S</dc:creator>
  <cp:lastModifiedBy>333</cp:lastModifiedBy>
  <cp:revision>2</cp:revision>
  <dcterms:created xsi:type="dcterms:W3CDTF">2025-01-15T10:40:00Z</dcterms:created>
  <dcterms:modified xsi:type="dcterms:W3CDTF">2025-01-15T10:40:00Z</dcterms:modified>
</cp:coreProperties>
</file>