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AE47" w14:textId="77777777" w:rsidR="00AD1325" w:rsidRPr="00AD1325" w:rsidRDefault="00AD1325" w:rsidP="00AD1325">
      <w:r w:rsidRPr="00AD1325">
        <w:rPr>
          <w:b/>
          <w:bCs/>
        </w:rPr>
        <w:t>Уважаемые жители села Белая Глина!</w:t>
      </w:r>
    </w:p>
    <w:p w14:paraId="0B6C888D" w14:textId="77777777" w:rsidR="00AD1325" w:rsidRPr="00AD1325" w:rsidRDefault="00AD1325" w:rsidP="00AD1325">
      <w:r w:rsidRPr="00AD1325">
        <w:t xml:space="preserve">19 февраля 2019 года в 10.00 часов на территории Парка культуры и отдыха села Белая Глина (площадка возле нового детского игрового комплекса «Кремлевская стена» состоялось торжественное открытие объекта «Благоустройство </w:t>
      </w:r>
      <w:proofErr w:type="spellStart"/>
      <w:r w:rsidRPr="00AD1325">
        <w:t>ул.Красной</w:t>
      </w:r>
      <w:proofErr w:type="spellEnd"/>
      <w:r w:rsidRPr="00AD1325">
        <w:t xml:space="preserve"> от центральной площади до </w:t>
      </w:r>
      <w:proofErr w:type="spellStart"/>
      <w:r w:rsidRPr="00AD1325">
        <w:t>ул.Гоголя</w:t>
      </w:r>
      <w:proofErr w:type="spellEnd"/>
      <w:r w:rsidRPr="00AD1325">
        <w:t>», благоустроенное в рамках участия Белоглинского сельского поселения в 2018 году в Приоритетном проекте «Формирование комфортной городской среды».</w:t>
      </w:r>
    </w:p>
    <w:p w14:paraId="5DBF49E2" w14:textId="1EFB4E01" w:rsidR="00AD1325" w:rsidRPr="00AD1325" w:rsidRDefault="00AD1325" w:rsidP="00AD1325">
      <w:r w:rsidRPr="00AD1325">
        <w:drawing>
          <wp:inline distT="0" distB="0" distL="0" distR="0" wp14:anchorId="6A3C987B" wp14:editId="15E3258B">
            <wp:extent cx="5715000" cy="3810000"/>
            <wp:effectExtent l="0" t="0" r="0" b="0"/>
            <wp:docPr id="179374053" name="Рисунок 8" descr="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259F1" w14:textId="27AC5CD3" w:rsidR="00AD1325" w:rsidRPr="00AD1325" w:rsidRDefault="00AD1325" w:rsidP="00AD1325">
      <w:r w:rsidRPr="00AD1325">
        <w:lastRenderedPageBreak/>
        <w:drawing>
          <wp:inline distT="0" distB="0" distL="0" distR="0" wp14:anchorId="31B29248" wp14:editId="1CAF8DE4">
            <wp:extent cx="5715000" cy="3810000"/>
            <wp:effectExtent l="0" t="0" r="0" b="0"/>
            <wp:docPr id="2062014835" name="Рисунок 7" descr="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1292D" w14:textId="459DE03B" w:rsidR="00AD1325" w:rsidRPr="00AD1325" w:rsidRDefault="00AD1325" w:rsidP="00AD1325">
      <w:r w:rsidRPr="00AD1325">
        <w:drawing>
          <wp:inline distT="0" distB="0" distL="0" distR="0" wp14:anchorId="2AA2A7B4" wp14:editId="3AAD129B">
            <wp:extent cx="5715000" cy="3810000"/>
            <wp:effectExtent l="0" t="0" r="0" b="0"/>
            <wp:docPr id="302921680" name="Рисунок 6" descr="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566C9" w14:textId="4B5172CC" w:rsidR="00AD1325" w:rsidRPr="00AD1325" w:rsidRDefault="00AD1325" w:rsidP="00AD1325">
      <w:r w:rsidRPr="00AD1325">
        <w:lastRenderedPageBreak/>
        <w:drawing>
          <wp:inline distT="0" distB="0" distL="0" distR="0" wp14:anchorId="3D086C2C" wp14:editId="2FE9E2C3">
            <wp:extent cx="5715000" cy="3810000"/>
            <wp:effectExtent l="0" t="0" r="0" b="0"/>
            <wp:docPr id="2097789963" name="Рисунок 5" descr="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88657" w14:textId="77777777" w:rsidR="002315C8" w:rsidRDefault="002315C8"/>
    <w:sectPr w:rsidR="00231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C8"/>
    <w:rsid w:val="002315C8"/>
    <w:rsid w:val="00712815"/>
    <w:rsid w:val="00AD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4D521-B5C4-4435-A3C7-3C45F17E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1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5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5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1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1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15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15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15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15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15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15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1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1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1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15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15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15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1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15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15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2026-09-29T09:16:00Z</dcterms:created>
  <dcterms:modified xsi:type="dcterms:W3CDTF">2026-09-29T09:16:00Z</dcterms:modified>
</cp:coreProperties>
</file>