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noProof/>
          <w:color w:val="auto"/>
          <w:sz w:val="26"/>
          <w:szCs w:val="26"/>
          <w:lang w:bidi="ar-SA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АДМИНИСТРАЦИЯ  БЕЛОГЛИНСКОГО  СЕЛЬСКОГО  ПОСЕЛЕНИЯ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БЕЛОГЛИНСКОГО  РАЙОНА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C522C4" w:rsidRPr="00205053" w:rsidRDefault="00205053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b/>
          <w:color w:val="auto"/>
          <w:sz w:val="26"/>
          <w:szCs w:val="26"/>
        </w:rPr>
        <w:t>РАСПОРЯЖ</w:t>
      </w:r>
      <w:r w:rsidR="00C522C4" w:rsidRPr="00205053">
        <w:rPr>
          <w:rFonts w:ascii="Times New Roman" w:hAnsi="Times New Roman" w:cs="Times New Roman"/>
          <w:b/>
          <w:color w:val="auto"/>
          <w:sz w:val="26"/>
          <w:szCs w:val="26"/>
        </w:rPr>
        <w:t>ЕНИЕ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от </w:t>
      </w:r>
      <w:r w:rsidR="001B4C71">
        <w:rPr>
          <w:rFonts w:ascii="Times New Roman" w:hAnsi="Times New Roman" w:cs="Times New Roman"/>
          <w:color w:val="auto"/>
          <w:sz w:val="26"/>
          <w:szCs w:val="26"/>
        </w:rPr>
        <w:t>17.11.2022</w:t>
      </w: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                 </w:t>
      </w:r>
      <w:r w:rsidR="00C01CB9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</w:t>
      </w:r>
      <w:r w:rsidRPr="00205053">
        <w:rPr>
          <w:rFonts w:ascii="Times New Roman" w:hAnsi="Times New Roman" w:cs="Times New Roman"/>
          <w:color w:val="auto"/>
          <w:sz w:val="26"/>
          <w:szCs w:val="26"/>
        </w:rPr>
        <w:t xml:space="preserve">№ </w:t>
      </w:r>
      <w:r w:rsidR="001B4C71">
        <w:rPr>
          <w:rFonts w:ascii="Times New Roman" w:hAnsi="Times New Roman" w:cs="Times New Roman"/>
          <w:color w:val="auto"/>
          <w:sz w:val="26"/>
          <w:szCs w:val="26"/>
        </w:rPr>
        <w:t>864</w:t>
      </w:r>
      <w:r w:rsidR="00C01CB9">
        <w:rPr>
          <w:rFonts w:ascii="Times New Roman" w:hAnsi="Times New Roman" w:cs="Times New Roman"/>
          <w:color w:val="auto"/>
          <w:sz w:val="26"/>
          <w:szCs w:val="26"/>
        </w:rPr>
        <w:t>-р</w:t>
      </w:r>
    </w:p>
    <w:p w:rsidR="00C522C4" w:rsidRPr="00205053" w:rsidRDefault="00C522C4" w:rsidP="00C522C4">
      <w:pPr>
        <w:ind w:firstLine="426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205053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205053">
        <w:rPr>
          <w:rFonts w:ascii="Times New Roman" w:hAnsi="Times New Roman" w:cs="Times New Roman"/>
          <w:color w:val="auto"/>
          <w:sz w:val="26"/>
          <w:szCs w:val="26"/>
        </w:rPr>
        <w:t>. Белая Глина</w:t>
      </w:r>
    </w:p>
    <w:p w:rsidR="00C522C4" w:rsidRPr="00205053" w:rsidRDefault="00C522C4" w:rsidP="00C522C4">
      <w:pPr>
        <w:pStyle w:val="1"/>
        <w:spacing w:after="120" w:line="271" w:lineRule="auto"/>
        <w:ind w:firstLine="0"/>
        <w:jc w:val="center"/>
        <w:rPr>
          <w:b/>
          <w:bCs/>
          <w:color w:val="auto"/>
          <w:sz w:val="26"/>
          <w:szCs w:val="26"/>
        </w:rPr>
      </w:pPr>
    </w:p>
    <w:p w:rsidR="00C01CB9" w:rsidRPr="00413795" w:rsidRDefault="00C01CB9" w:rsidP="00C01CB9">
      <w:pPr>
        <w:pStyle w:val="1"/>
        <w:spacing w:after="120" w:line="240" w:lineRule="auto"/>
        <w:ind w:firstLine="0"/>
        <w:jc w:val="center"/>
        <w:rPr>
          <w:color w:val="auto"/>
          <w:sz w:val="28"/>
          <w:szCs w:val="28"/>
        </w:rPr>
      </w:pPr>
      <w:r w:rsidRPr="00413795">
        <w:rPr>
          <w:b/>
          <w:bCs/>
          <w:color w:val="auto"/>
          <w:sz w:val="28"/>
          <w:szCs w:val="28"/>
        </w:rPr>
        <w:t>О введении для органов управления и сил муниципального звена</w:t>
      </w:r>
      <w:r w:rsidRPr="00413795">
        <w:rPr>
          <w:b/>
          <w:bCs/>
          <w:color w:val="auto"/>
          <w:sz w:val="28"/>
          <w:szCs w:val="28"/>
        </w:rPr>
        <w:br/>
        <w:t xml:space="preserve">ТП РСЧС </w:t>
      </w:r>
      <w:r>
        <w:rPr>
          <w:b/>
          <w:bCs/>
          <w:color w:val="auto"/>
          <w:sz w:val="28"/>
          <w:szCs w:val="28"/>
        </w:rPr>
        <w:t>Белоглинского сельского поселения</w:t>
      </w:r>
      <w:r w:rsidRPr="00413795">
        <w:rPr>
          <w:b/>
          <w:bCs/>
          <w:color w:val="auto"/>
          <w:sz w:val="28"/>
          <w:szCs w:val="28"/>
        </w:rPr>
        <w:br/>
        <w:t>режима функционирования «Повышенная готовность»</w:t>
      </w:r>
      <w:r w:rsidRPr="00413795">
        <w:rPr>
          <w:b/>
          <w:bCs/>
          <w:color w:val="auto"/>
          <w:sz w:val="28"/>
          <w:szCs w:val="28"/>
        </w:rPr>
        <w:br/>
        <w:t>на период с 17 по 21 ноября 2022 года</w:t>
      </w:r>
    </w:p>
    <w:p w:rsidR="00C01CB9" w:rsidRPr="00C01CB9" w:rsidRDefault="00C01CB9" w:rsidP="00C01CB9">
      <w:pPr>
        <w:pStyle w:val="1"/>
        <w:spacing w:line="276" w:lineRule="auto"/>
        <w:ind w:firstLine="426"/>
        <w:jc w:val="both"/>
        <w:rPr>
          <w:color w:val="auto"/>
          <w:sz w:val="28"/>
          <w:szCs w:val="28"/>
        </w:rPr>
      </w:pPr>
      <w:bookmarkStart w:id="0" w:name="bookmark0"/>
      <w:bookmarkEnd w:id="0"/>
      <w:r w:rsidRPr="00C01CB9">
        <w:rPr>
          <w:color w:val="auto"/>
          <w:sz w:val="28"/>
          <w:szCs w:val="28"/>
        </w:rPr>
        <w:t xml:space="preserve">В соответствии с письмом Государственного казенного учреждения Краснодарского края «Территориальный центр мониторинга и прогнозирования чрезвычайных ситуаций природного и техногенного </w:t>
      </w:r>
      <w:proofErr w:type="gramStart"/>
      <w:r w:rsidRPr="00C01CB9">
        <w:rPr>
          <w:color w:val="auto"/>
          <w:sz w:val="28"/>
          <w:szCs w:val="28"/>
        </w:rPr>
        <w:t>характера» от 16 ноября 2022 года № ТЦМП - 1112, а также во исполнение  распоряжения  администрации муниципального образования Белоглинский район № 612-р от 17.11.2022 года «</w:t>
      </w:r>
      <w:r w:rsidRPr="00C01CB9">
        <w:rPr>
          <w:bCs/>
          <w:color w:val="auto"/>
          <w:sz w:val="28"/>
          <w:szCs w:val="28"/>
        </w:rPr>
        <w:t>О введении для органов управления и сил муниципального звена ТП РСЧС муниципального образования Белоглинский район режима функционирования «Повышенная готовность» на период с 17 по 21 ноября 2022 года»</w:t>
      </w:r>
      <w:r w:rsidRPr="00C01CB9">
        <w:rPr>
          <w:color w:val="auto"/>
          <w:sz w:val="28"/>
          <w:szCs w:val="28"/>
        </w:rPr>
        <w:t>, в целях повышения готовности органов управления, сил и средств территориальной</w:t>
      </w:r>
      <w:proofErr w:type="gramEnd"/>
      <w:r w:rsidRPr="00C01CB9">
        <w:rPr>
          <w:color w:val="auto"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Краснодарского края к реагированию на возможные чрезвычайные ситуации:</w:t>
      </w:r>
    </w:p>
    <w:p w:rsidR="00C01CB9" w:rsidRPr="00C01CB9" w:rsidRDefault="00C01CB9" w:rsidP="00C01CB9">
      <w:pPr>
        <w:pStyle w:val="1"/>
        <w:numPr>
          <w:ilvl w:val="0"/>
          <w:numId w:val="3"/>
        </w:numPr>
        <w:tabs>
          <w:tab w:val="left" w:pos="979"/>
        </w:tabs>
        <w:spacing w:line="257" w:lineRule="auto"/>
        <w:ind w:firstLine="680"/>
        <w:jc w:val="both"/>
        <w:rPr>
          <w:color w:val="auto"/>
          <w:sz w:val="28"/>
          <w:szCs w:val="28"/>
        </w:rPr>
      </w:pPr>
      <w:bookmarkStart w:id="1" w:name="bookmark6"/>
      <w:bookmarkEnd w:id="1"/>
      <w:r w:rsidRPr="00C01CB9">
        <w:rPr>
          <w:color w:val="auto"/>
          <w:sz w:val="28"/>
          <w:szCs w:val="28"/>
        </w:rPr>
        <w:t>Ввести для органов управления и сил муниципального звена ТП РСЧС Белоглинского сельского поселения режим функционирования «Повышенная готовность» на период с 17 по 21 ноября 2022 года.</w:t>
      </w:r>
    </w:p>
    <w:p w:rsidR="00C01CB9" w:rsidRPr="00C01CB9" w:rsidRDefault="00C01CB9" w:rsidP="00C01CB9">
      <w:pPr>
        <w:pStyle w:val="1"/>
        <w:numPr>
          <w:ilvl w:val="0"/>
          <w:numId w:val="3"/>
        </w:numPr>
        <w:tabs>
          <w:tab w:val="left" w:pos="1128"/>
        </w:tabs>
        <w:spacing w:line="257" w:lineRule="auto"/>
        <w:ind w:firstLine="680"/>
        <w:jc w:val="both"/>
        <w:rPr>
          <w:color w:val="auto"/>
          <w:sz w:val="28"/>
          <w:szCs w:val="28"/>
        </w:rPr>
      </w:pPr>
      <w:bookmarkStart w:id="2" w:name="bookmark4"/>
      <w:bookmarkEnd w:id="2"/>
      <w:r w:rsidRPr="00C01CB9">
        <w:rPr>
          <w:color w:val="auto"/>
          <w:sz w:val="28"/>
          <w:szCs w:val="28"/>
        </w:rPr>
        <w:t>Ведущему специалисту администрации Г.М. Черненко: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- организовать на период прохождения комплекса неблагоприятных метеорологических явлений постоянный мониторинг за уровнем воды в реках, с возникновением угрозы ЧС комплексно задействовать все возможные способы и средства оповещения, в том числе </w:t>
      </w:r>
      <w:proofErr w:type="spellStart"/>
      <w:r w:rsidRPr="00C01CB9">
        <w:rPr>
          <w:color w:val="auto"/>
          <w:sz w:val="28"/>
          <w:szCs w:val="28"/>
        </w:rPr>
        <w:t>обзвоны</w:t>
      </w:r>
      <w:proofErr w:type="spellEnd"/>
      <w:r w:rsidRPr="00C01CB9">
        <w:rPr>
          <w:color w:val="auto"/>
          <w:sz w:val="28"/>
          <w:szCs w:val="28"/>
        </w:rPr>
        <w:t xml:space="preserve">, </w:t>
      </w:r>
      <w:proofErr w:type="spellStart"/>
      <w:r w:rsidRPr="00C01CB9">
        <w:rPr>
          <w:color w:val="auto"/>
          <w:sz w:val="28"/>
          <w:szCs w:val="28"/>
        </w:rPr>
        <w:t>подворовые</w:t>
      </w:r>
      <w:proofErr w:type="spellEnd"/>
      <w:r w:rsidRPr="00C01CB9">
        <w:rPr>
          <w:color w:val="auto"/>
          <w:sz w:val="28"/>
          <w:szCs w:val="28"/>
        </w:rPr>
        <w:t xml:space="preserve"> обходы (объезды) жилых кварталов, использование мегафонов, автомобилей оперативных служб, оборудованных сигнальными устройствами;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- обеспечить постоянную готовность всех систем информирования и оповещения населения к применению (по необходимости);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- организовать систематическое информирование и оповещение населения о порядке действий при угрозе и возникновении чрезвычайных </w:t>
      </w:r>
      <w:r w:rsidRPr="00C01CB9">
        <w:rPr>
          <w:color w:val="auto"/>
          <w:sz w:val="28"/>
          <w:szCs w:val="28"/>
        </w:rPr>
        <w:lastRenderedPageBreak/>
        <w:t xml:space="preserve">ситуаций (происшествий), при этом особое внимание уделить </w:t>
      </w:r>
      <w:proofErr w:type="spellStart"/>
      <w:r w:rsidRPr="00C01CB9">
        <w:rPr>
          <w:color w:val="auto"/>
          <w:sz w:val="28"/>
          <w:szCs w:val="28"/>
        </w:rPr>
        <w:t>маломобильным</w:t>
      </w:r>
      <w:proofErr w:type="spellEnd"/>
      <w:r w:rsidRPr="00C01CB9">
        <w:rPr>
          <w:color w:val="auto"/>
          <w:sz w:val="28"/>
          <w:szCs w:val="28"/>
        </w:rPr>
        <w:t xml:space="preserve"> группам населения;</w:t>
      </w:r>
    </w:p>
    <w:p w:rsidR="00C01CB9" w:rsidRPr="00C01CB9" w:rsidRDefault="00C01CB9" w:rsidP="00C01CB9">
      <w:pPr>
        <w:pStyle w:val="1"/>
        <w:spacing w:line="259" w:lineRule="auto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- при неблагоприятных погодных явлениях обеспечить реализацию всего комплекса мероприятий по защите населения и подведомственных территорий от чрезвычайных ситуаций.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3. Руководителям подведомственных организаций:</w:t>
      </w:r>
    </w:p>
    <w:p w:rsidR="00C01CB9" w:rsidRPr="00C01CB9" w:rsidRDefault="00C01CB9" w:rsidP="00C01CB9">
      <w:pPr>
        <w:pStyle w:val="1"/>
        <w:ind w:firstLine="680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- обеспечить выполнение мероприятий режима повышенной готовности, на подведомственных территориях в том числе:</w:t>
      </w:r>
    </w:p>
    <w:p w:rsidR="00C01CB9" w:rsidRPr="00C01CB9" w:rsidRDefault="00C01CB9" w:rsidP="00C01CB9">
      <w:pPr>
        <w:pStyle w:val="1"/>
        <w:ind w:left="708" w:firstLine="708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а) обеспечить готовность специальной техники к действиям по предназначению;</w:t>
      </w:r>
    </w:p>
    <w:p w:rsidR="00C01CB9" w:rsidRPr="00C01CB9" w:rsidRDefault="00C01CB9" w:rsidP="00C01CB9">
      <w:pPr>
        <w:pStyle w:val="1"/>
        <w:ind w:left="680" w:firstLine="708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б) проверить наличие запасов материально-технических сре</w:t>
      </w:r>
      <w:proofErr w:type="gramStart"/>
      <w:r w:rsidRPr="00C01CB9">
        <w:rPr>
          <w:color w:val="auto"/>
          <w:sz w:val="28"/>
          <w:szCs w:val="28"/>
        </w:rPr>
        <w:t>дств дл</w:t>
      </w:r>
      <w:proofErr w:type="gramEnd"/>
      <w:r w:rsidRPr="00C01CB9">
        <w:rPr>
          <w:color w:val="auto"/>
          <w:sz w:val="28"/>
          <w:szCs w:val="28"/>
        </w:rPr>
        <w:t>я ликвидации аварий на объектах системы жизнеобеспечения;</w:t>
      </w:r>
    </w:p>
    <w:p w:rsidR="00C01CB9" w:rsidRPr="00C01CB9" w:rsidRDefault="00C01CB9" w:rsidP="00C01CB9">
      <w:pPr>
        <w:pStyle w:val="1"/>
        <w:spacing w:line="259" w:lineRule="auto"/>
        <w:ind w:left="640" w:firstLine="708"/>
        <w:jc w:val="both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в) обеспечить подготовку эвакуационных мероприятий, транспортного и первоочередного жизнеобеспечения (по необходимости), при необходимости провести упреждающую эвакуацию людней с ограниченными способностями.</w:t>
      </w:r>
    </w:p>
    <w:p w:rsidR="00A54B8C" w:rsidRPr="00C01CB9" w:rsidRDefault="00C01CB9" w:rsidP="00C01CB9">
      <w:pPr>
        <w:pStyle w:val="1"/>
        <w:tabs>
          <w:tab w:val="left" w:pos="851"/>
        </w:tabs>
        <w:ind w:firstLine="0"/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 xml:space="preserve">          4. </w:t>
      </w:r>
      <w:proofErr w:type="gramStart"/>
      <w:r w:rsidR="00C522C4" w:rsidRPr="00C01CB9">
        <w:rPr>
          <w:color w:val="auto"/>
          <w:sz w:val="28"/>
          <w:szCs w:val="28"/>
        </w:rPr>
        <w:t>Контроль за</w:t>
      </w:r>
      <w:proofErr w:type="gramEnd"/>
      <w:r w:rsidR="00C522C4" w:rsidRPr="00C01CB9">
        <w:rPr>
          <w:color w:val="auto"/>
          <w:sz w:val="28"/>
          <w:szCs w:val="28"/>
        </w:rPr>
        <w:t xml:space="preserve"> исполнением настоящего распоряжения оставляю за собой.</w:t>
      </w:r>
      <w:r w:rsidR="00EC0BCE" w:rsidRPr="00C01CB9">
        <w:rPr>
          <w:color w:val="auto"/>
          <w:sz w:val="28"/>
          <w:szCs w:val="28"/>
        </w:rPr>
        <w:t xml:space="preserve"> </w:t>
      </w:r>
    </w:p>
    <w:p w:rsidR="00C522C4" w:rsidRPr="00C01CB9" w:rsidRDefault="00C522C4" w:rsidP="00C01CB9">
      <w:pPr>
        <w:pStyle w:val="1"/>
        <w:numPr>
          <w:ilvl w:val="0"/>
          <w:numId w:val="5"/>
        </w:numPr>
        <w:tabs>
          <w:tab w:val="left" w:pos="993"/>
        </w:tabs>
        <w:rPr>
          <w:color w:val="auto"/>
          <w:sz w:val="28"/>
          <w:szCs w:val="28"/>
        </w:rPr>
      </w:pPr>
      <w:r w:rsidRPr="00C01CB9">
        <w:rPr>
          <w:color w:val="auto"/>
          <w:sz w:val="28"/>
          <w:szCs w:val="28"/>
        </w:rPr>
        <w:t>Распоряжение вступает в силу со дня его подписания.</w:t>
      </w:r>
    </w:p>
    <w:p w:rsidR="00C522C4" w:rsidRPr="00205053" w:rsidRDefault="00C522C4" w:rsidP="00C522C4">
      <w:pPr>
        <w:pStyle w:val="1"/>
        <w:rPr>
          <w:color w:val="auto"/>
          <w:sz w:val="26"/>
          <w:szCs w:val="26"/>
        </w:rPr>
      </w:pPr>
    </w:p>
    <w:p w:rsidR="00C522C4" w:rsidRPr="00205053" w:rsidRDefault="00C522C4" w:rsidP="00C522C4">
      <w:pPr>
        <w:pStyle w:val="1"/>
        <w:rPr>
          <w:color w:val="auto"/>
          <w:sz w:val="26"/>
          <w:szCs w:val="26"/>
        </w:rPr>
      </w:pPr>
      <w:r w:rsidRPr="00205053">
        <w:rPr>
          <w:color w:val="auto"/>
          <w:sz w:val="26"/>
          <w:szCs w:val="26"/>
        </w:rPr>
        <w:t>Глава</w:t>
      </w:r>
    </w:p>
    <w:p w:rsidR="00C522C4" w:rsidRDefault="00C522C4" w:rsidP="00C522C4">
      <w:pPr>
        <w:pStyle w:val="1"/>
        <w:rPr>
          <w:color w:val="auto"/>
          <w:sz w:val="26"/>
          <w:szCs w:val="26"/>
        </w:rPr>
      </w:pPr>
      <w:r w:rsidRPr="00205053">
        <w:rPr>
          <w:color w:val="auto"/>
          <w:sz w:val="26"/>
          <w:szCs w:val="26"/>
        </w:rPr>
        <w:t xml:space="preserve">Белоглинского сельского поселения    </w:t>
      </w:r>
      <w:r w:rsidRPr="00205053">
        <w:rPr>
          <w:color w:val="auto"/>
          <w:sz w:val="26"/>
          <w:szCs w:val="26"/>
        </w:rPr>
        <w:tab/>
      </w:r>
      <w:r w:rsidRPr="00205053">
        <w:rPr>
          <w:color w:val="auto"/>
          <w:sz w:val="26"/>
          <w:szCs w:val="26"/>
        </w:rPr>
        <w:tab/>
      </w:r>
      <w:r w:rsidRPr="00205053">
        <w:rPr>
          <w:color w:val="auto"/>
          <w:sz w:val="26"/>
          <w:szCs w:val="26"/>
        </w:rPr>
        <w:tab/>
      </w:r>
      <w:r w:rsidR="00A51CEC">
        <w:rPr>
          <w:color w:val="auto"/>
          <w:sz w:val="26"/>
          <w:szCs w:val="26"/>
        </w:rPr>
        <w:t xml:space="preserve">               </w:t>
      </w:r>
      <w:r w:rsidRPr="00205053">
        <w:rPr>
          <w:color w:val="auto"/>
          <w:sz w:val="26"/>
          <w:szCs w:val="26"/>
        </w:rPr>
        <w:t>А.Г. Слюсаренко</w:t>
      </w:r>
    </w:p>
    <w:p w:rsidR="00205053" w:rsidRDefault="001B4C71" w:rsidP="00C522C4">
      <w:pPr>
        <w:pStyle w:val="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Белоглинского района</w:t>
      </w:r>
    </w:p>
    <w:p w:rsidR="00205053" w:rsidRDefault="00205053" w:rsidP="00C522C4">
      <w:pPr>
        <w:pStyle w:val="1"/>
        <w:rPr>
          <w:color w:val="auto"/>
          <w:sz w:val="26"/>
          <w:szCs w:val="26"/>
        </w:rPr>
      </w:pPr>
    </w:p>
    <w:p w:rsidR="00205053" w:rsidRDefault="00205053" w:rsidP="00C522C4">
      <w:pPr>
        <w:pStyle w:val="1"/>
        <w:rPr>
          <w:color w:val="auto"/>
          <w:sz w:val="26"/>
          <w:szCs w:val="26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51CEC" w:rsidRDefault="00A51CEC" w:rsidP="00205053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sectPr w:rsidR="00A51CEC" w:rsidSect="00C01CB9">
      <w:pgSz w:w="11900" w:h="16840"/>
      <w:pgMar w:top="1134" w:right="1127" w:bottom="1137" w:left="1418" w:header="1928" w:footer="709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D65" w:rsidRDefault="00344D65">
      <w:r>
        <w:separator/>
      </w:r>
    </w:p>
  </w:endnote>
  <w:endnote w:type="continuationSeparator" w:id="0">
    <w:p w:rsidR="00344D65" w:rsidRDefault="00344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D65" w:rsidRDefault="00344D65"/>
  </w:footnote>
  <w:footnote w:type="continuationSeparator" w:id="0">
    <w:p w:rsidR="00344D65" w:rsidRDefault="00344D6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5214"/>
    <w:multiLevelType w:val="multilevel"/>
    <w:tmpl w:val="25E089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26D7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F7907"/>
    <w:multiLevelType w:val="multilevel"/>
    <w:tmpl w:val="AD58A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F94C6B"/>
    <w:multiLevelType w:val="hybridMultilevel"/>
    <w:tmpl w:val="4FCE0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C7D19"/>
    <w:multiLevelType w:val="hybridMultilevel"/>
    <w:tmpl w:val="6174F7C6"/>
    <w:lvl w:ilvl="0" w:tplc="0D8E5D22">
      <w:start w:val="5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79B15AA2"/>
    <w:multiLevelType w:val="multilevel"/>
    <w:tmpl w:val="75EA24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54B8C"/>
    <w:rsid w:val="00000A40"/>
    <w:rsid w:val="000045AB"/>
    <w:rsid w:val="001B4C71"/>
    <w:rsid w:val="00205053"/>
    <w:rsid w:val="00344D65"/>
    <w:rsid w:val="0046346E"/>
    <w:rsid w:val="00575F15"/>
    <w:rsid w:val="00A51CEC"/>
    <w:rsid w:val="00A54B8C"/>
    <w:rsid w:val="00C01CB9"/>
    <w:rsid w:val="00C522C4"/>
    <w:rsid w:val="00EC0BCE"/>
    <w:rsid w:val="00FA7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346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634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46346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46346E"/>
    <w:rPr>
      <w:rFonts w:ascii="Arial" w:eastAsia="Arial" w:hAnsi="Arial" w:cs="Arial"/>
      <w:b w:val="0"/>
      <w:bCs w:val="0"/>
      <w:i w:val="0"/>
      <w:iCs w:val="0"/>
      <w:smallCaps w:val="0"/>
      <w:strike w:val="0"/>
      <w:sz w:val="60"/>
      <w:szCs w:val="6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46346E"/>
    <w:pPr>
      <w:spacing w:line="26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46346E"/>
    <w:pPr>
      <w:spacing w:after="4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46346E"/>
    <w:pPr>
      <w:spacing w:after="60"/>
      <w:jc w:val="right"/>
    </w:pPr>
    <w:rPr>
      <w:rFonts w:ascii="Arial" w:eastAsia="Arial" w:hAnsi="Arial" w:cs="Arial"/>
      <w:sz w:val="60"/>
      <w:szCs w:val="60"/>
    </w:rPr>
  </w:style>
  <w:style w:type="paragraph" w:styleId="a4">
    <w:name w:val="Balloon Text"/>
    <w:basedOn w:val="a"/>
    <w:link w:val="a5"/>
    <w:uiPriority w:val="99"/>
    <w:semiHidden/>
    <w:unhideWhenUsed/>
    <w:rsid w:val="002050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505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Петровна</cp:lastModifiedBy>
  <cp:revision>7</cp:revision>
  <cp:lastPrinted>2022-11-17T11:28:00Z</cp:lastPrinted>
  <dcterms:created xsi:type="dcterms:W3CDTF">2022-11-03T10:23:00Z</dcterms:created>
  <dcterms:modified xsi:type="dcterms:W3CDTF">2022-11-17T12:56:00Z</dcterms:modified>
</cp:coreProperties>
</file>