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119" w:rsidRDefault="00171119" w:rsidP="00171119">
      <w:pPr>
        <w:ind w:firstLine="0"/>
        <w:jc w:val="center"/>
      </w:pPr>
      <w:r>
        <w:rPr>
          <w:noProof/>
        </w:rPr>
        <w:drawing>
          <wp:inline distT="0" distB="0" distL="0" distR="0">
            <wp:extent cx="485775" cy="609600"/>
            <wp:effectExtent l="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119" w:rsidRDefault="00171119" w:rsidP="00171119">
      <w:pPr>
        <w:jc w:val="center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171119" w:rsidRDefault="00171119" w:rsidP="0017111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БЕЛОГЛИНСКОГО РАЙОНА</w:t>
      </w:r>
    </w:p>
    <w:p w:rsidR="00171119" w:rsidRDefault="00171119" w:rsidP="0017111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171119" w:rsidRDefault="00171119" w:rsidP="0017111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</w:t>
      </w:r>
    </w:p>
    <w:p w:rsidR="00171119" w:rsidRDefault="00171119" w:rsidP="0017111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171119" w:rsidRDefault="00171119" w:rsidP="0017111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82D6E">
        <w:rPr>
          <w:rFonts w:ascii="Times New Roman" w:hAnsi="Times New Roman"/>
          <w:sz w:val="28"/>
          <w:szCs w:val="28"/>
        </w:rPr>
        <w:t>16.12.2021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r w:rsidRPr="00811E9A">
        <w:rPr>
          <w:rFonts w:ascii="Times New Roman" w:hAnsi="Times New Roman"/>
          <w:sz w:val="28"/>
          <w:szCs w:val="28"/>
        </w:rPr>
        <w:t xml:space="preserve">№ </w:t>
      </w:r>
      <w:r w:rsidR="00D82D6E">
        <w:rPr>
          <w:rFonts w:ascii="Times New Roman" w:hAnsi="Times New Roman"/>
          <w:sz w:val="28"/>
          <w:szCs w:val="28"/>
        </w:rPr>
        <w:t>639-р</w:t>
      </w:r>
      <w:bookmarkStart w:id="0" w:name="_GoBack"/>
      <w:bookmarkEnd w:id="0"/>
    </w:p>
    <w:p w:rsidR="00171119" w:rsidRDefault="00171119" w:rsidP="0017111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 Белая Глина</w:t>
      </w:r>
    </w:p>
    <w:p w:rsidR="00171119" w:rsidRDefault="00171119" w:rsidP="0017111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C06A2" w:rsidRDefault="00171119" w:rsidP="0017111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создании территориальной комиссии по профилактике</w:t>
      </w:r>
    </w:p>
    <w:p w:rsidR="00171119" w:rsidRDefault="00171119" w:rsidP="0017111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правонарушений в Белоглинском сельском поселении</w:t>
      </w:r>
    </w:p>
    <w:p w:rsidR="00171119" w:rsidRDefault="00171119" w:rsidP="00171119">
      <w:pPr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708"/>
        <w:rPr>
          <w:rFonts w:ascii="Times New Roman" w:hAnsi="Times New Roman"/>
          <w:sz w:val="28"/>
          <w:szCs w:val="28"/>
        </w:rPr>
      </w:pPr>
      <w:r w:rsidRPr="00544571">
        <w:rPr>
          <w:rFonts w:ascii="Times New Roman" w:hAnsi="Times New Roman"/>
          <w:sz w:val="28"/>
          <w:szCs w:val="28"/>
        </w:rPr>
        <w:t>В целях снижения уровня преступности на территории Белоглинского сельского поселения, комплексного решения задач по профилактике предупреждению преступлений и правонарушений, повышения эффективности деятельности органов местного самоуправления муниципального образования, правоохранительных органов, казачества народных дружин и общественных организаций в сфере профилактики правонарушений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4571">
        <w:rPr>
          <w:rFonts w:ascii="Times New Roman" w:hAnsi="Times New Roman"/>
          <w:sz w:val="28"/>
          <w:szCs w:val="28"/>
        </w:rPr>
        <w:t>и в целях реализации Ф</w:t>
      </w:r>
      <w:r>
        <w:rPr>
          <w:rFonts w:ascii="Times New Roman" w:hAnsi="Times New Roman"/>
          <w:sz w:val="28"/>
          <w:szCs w:val="28"/>
        </w:rPr>
        <w:t>едерального Закона от 23.06.2016</w:t>
      </w:r>
      <w:r w:rsidRPr="00544571">
        <w:rPr>
          <w:rFonts w:ascii="Times New Roman" w:hAnsi="Times New Roman"/>
          <w:sz w:val="28"/>
          <w:szCs w:val="28"/>
        </w:rPr>
        <w:t xml:space="preserve"> № 182-ФЗ «Об основах системы профилактики в Российской Федерации»</w:t>
      </w:r>
      <w:r w:rsidR="00456195">
        <w:rPr>
          <w:rFonts w:ascii="Times New Roman" w:hAnsi="Times New Roman"/>
          <w:sz w:val="28"/>
          <w:szCs w:val="28"/>
        </w:rPr>
        <w:t>,</w:t>
      </w:r>
      <w:r w:rsidRPr="00544571">
        <w:rPr>
          <w:rFonts w:ascii="Times New Roman" w:hAnsi="Times New Roman"/>
          <w:sz w:val="28"/>
          <w:szCs w:val="28"/>
        </w:rPr>
        <w:t xml:space="preserve"> а также закона Краснодарского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4571">
        <w:rPr>
          <w:rFonts w:ascii="Times New Roman" w:hAnsi="Times New Roman"/>
          <w:sz w:val="28"/>
          <w:szCs w:val="28"/>
        </w:rPr>
        <w:t>края от 01.11.2013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4571">
        <w:rPr>
          <w:rFonts w:ascii="Times New Roman" w:hAnsi="Times New Roman"/>
          <w:sz w:val="28"/>
          <w:szCs w:val="28"/>
        </w:rPr>
        <w:t>2824-КЗ «О профилактике правонарушений в Краснодарском крае», руководствуясь п</w:t>
      </w:r>
      <w:r w:rsidR="00F4001B">
        <w:rPr>
          <w:rFonts w:ascii="Times New Roman" w:hAnsi="Times New Roman"/>
          <w:sz w:val="28"/>
          <w:szCs w:val="28"/>
        </w:rPr>
        <w:t>.</w:t>
      </w:r>
      <w:r w:rsidRPr="00544571">
        <w:rPr>
          <w:rFonts w:ascii="Times New Roman" w:hAnsi="Times New Roman"/>
          <w:sz w:val="28"/>
          <w:szCs w:val="28"/>
        </w:rPr>
        <w:t>п. 14 п. 1 статьи 9 устава Белоглинского сельского поселения:</w:t>
      </w:r>
    </w:p>
    <w:p w:rsidR="00171119" w:rsidRPr="00544571" w:rsidRDefault="00171119" w:rsidP="00171119">
      <w:pPr>
        <w:ind w:firstLine="708"/>
        <w:rPr>
          <w:rFonts w:ascii="Times New Roman" w:hAnsi="Times New Roman"/>
          <w:sz w:val="28"/>
          <w:szCs w:val="28"/>
        </w:rPr>
      </w:pPr>
      <w:r w:rsidRPr="00544571">
        <w:rPr>
          <w:rFonts w:ascii="Times New Roman" w:hAnsi="Times New Roman"/>
          <w:sz w:val="28"/>
          <w:szCs w:val="28"/>
        </w:rPr>
        <w:t>1. Образовать территориальную комиссию по профилактике правонарушений на территории Белоглинского сельского поселения и утвердить ее состав (Приложение № 1).</w:t>
      </w:r>
    </w:p>
    <w:p w:rsidR="00171119" w:rsidRDefault="00171119" w:rsidP="00171119">
      <w:pPr>
        <w:ind w:firstLine="708"/>
        <w:rPr>
          <w:rFonts w:ascii="Times New Roman" w:hAnsi="Times New Roman"/>
          <w:sz w:val="28"/>
          <w:szCs w:val="28"/>
        </w:rPr>
      </w:pPr>
      <w:r w:rsidRPr="00544571">
        <w:rPr>
          <w:rFonts w:ascii="Times New Roman" w:hAnsi="Times New Roman"/>
          <w:sz w:val="28"/>
          <w:szCs w:val="28"/>
        </w:rPr>
        <w:t>2. Утвердить положение о территориальной комиссии по профилактике правонарушений администрации Белоглинского сельского поселения (Приложение № 2).</w:t>
      </w:r>
    </w:p>
    <w:p w:rsidR="004C06A2" w:rsidRPr="003E5A54" w:rsidRDefault="004C06A2" w:rsidP="004C06A2">
      <w:pPr>
        <w:tabs>
          <w:tab w:val="left" w:pos="708"/>
          <w:tab w:val="left" w:pos="1500"/>
        </w:tabs>
        <w:ind w:firstLine="709"/>
        <w:rPr>
          <w:rFonts w:ascii="Times New Roman" w:hAnsi="Times New Roman"/>
          <w:sz w:val="28"/>
          <w:szCs w:val="28"/>
        </w:rPr>
      </w:pPr>
      <w:bookmarkStart w:id="1" w:name="_Hlk90891826"/>
      <w:r>
        <w:rPr>
          <w:rFonts w:ascii="Times New Roman" w:hAnsi="Times New Roman"/>
          <w:sz w:val="28"/>
          <w:szCs w:val="28"/>
        </w:rPr>
        <w:t>3</w:t>
      </w:r>
      <w:r w:rsidRPr="003E5A54">
        <w:rPr>
          <w:rFonts w:ascii="Times New Roman" w:hAnsi="Times New Roman"/>
          <w:sz w:val="28"/>
          <w:szCs w:val="28"/>
        </w:rPr>
        <w:t xml:space="preserve">. Ведущему специалисту администрации Белоглинского сельского поселения Белоглинского района </w:t>
      </w:r>
      <w:proofErr w:type="spellStart"/>
      <w:r>
        <w:rPr>
          <w:rFonts w:ascii="Times New Roman" w:hAnsi="Times New Roman"/>
          <w:sz w:val="28"/>
          <w:szCs w:val="28"/>
        </w:rPr>
        <w:t>Мерецкому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А.И.</w:t>
      </w:r>
      <w:r w:rsidRPr="003E5A54">
        <w:rPr>
          <w:rFonts w:ascii="Times New Roman" w:hAnsi="Times New Roman"/>
          <w:sz w:val="28"/>
          <w:szCs w:val="28"/>
        </w:rPr>
        <w:t xml:space="preserve"> разместить на официальном сайте администрации Белоглинского сельского </w:t>
      </w:r>
      <w:r w:rsidR="00F4001B">
        <w:rPr>
          <w:rFonts w:ascii="Times New Roman" w:hAnsi="Times New Roman"/>
          <w:sz w:val="28"/>
          <w:szCs w:val="28"/>
        </w:rPr>
        <w:t xml:space="preserve">поселения </w:t>
      </w:r>
      <w:r w:rsidRPr="003E5A54">
        <w:rPr>
          <w:rFonts w:ascii="Times New Roman" w:hAnsi="Times New Roman"/>
          <w:sz w:val="28"/>
          <w:szCs w:val="28"/>
        </w:rPr>
        <w:t>Белоглинск</w:t>
      </w:r>
      <w:r w:rsidR="00D82D6E">
        <w:rPr>
          <w:rFonts w:ascii="Times New Roman" w:hAnsi="Times New Roman"/>
          <w:sz w:val="28"/>
          <w:szCs w:val="28"/>
        </w:rPr>
        <w:t>ого</w:t>
      </w:r>
      <w:r w:rsidRPr="003E5A54">
        <w:rPr>
          <w:rFonts w:ascii="Times New Roman" w:hAnsi="Times New Roman"/>
          <w:sz w:val="28"/>
          <w:szCs w:val="28"/>
        </w:rPr>
        <w:t xml:space="preserve"> рай</w:t>
      </w:r>
      <w:r>
        <w:rPr>
          <w:rFonts w:ascii="Times New Roman" w:hAnsi="Times New Roman"/>
          <w:sz w:val="28"/>
          <w:szCs w:val="28"/>
        </w:rPr>
        <w:t>он</w:t>
      </w:r>
      <w:r w:rsidR="00D82D6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в сети «Интернет» (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222E7C">
        <w:rPr>
          <w:rFonts w:ascii="Times New Roman" w:hAnsi="Times New Roman"/>
          <w:sz w:val="28"/>
          <w:szCs w:val="28"/>
        </w:rPr>
        <w:t>.</w:t>
      </w:r>
      <w:r w:rsidRPr="003E5A54">
        <w:rPr>
          <w:rFonts w:ascii="Times New Roman" w:hAnsi="Times New Roman"/>
          <w:sz w:val="28"/>
          <w:szCs w:val="28"/>
        </w:rPr>
        <w:t>admbelog.ru) настоящее</w:t>
      </w:r>
      <w:r w:rsidRPr="00222E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распоряжение</w:t>
      </w:r>
      <w:r w:rsidRPr="003E5A54">
        <w:rPr>
          <w:rFonts w:ascii="Times New Roman" w:hAnsi="Times New Roman"/>
          <w:sz w:val="28"/>
          <w:szCs w:val="28"/>
        </w:rPr>
        <w:t>.</w:t>
      </w:r>
    </w:p>
    <w:bookmarkEnd w:id="1"/>
    <w:p w:rsidR="004C06A2" w:rsidRPr="004C0F3A" w:rsidRDefault="004C06A2" w:rsidP="004C06A2">
      <w:pPr>
        <w:shd w:val="clear" w:color="auto" w:fill="FFFFFF"/>
        <w:tabs>
          <w:tab w:val="left" w:pos="936"/>
        </w:tabs>
        <w:ind w:firstLine="709"/>
        <w:rPr>
          <w:rFonts w:ascii="Times New Roman" w:hAnsi="Times New Roman"/>
          <w:spacing w:val="-14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4</w:t>
      </w:r>
      <w:r w:rsidRPr="004C0F3A">
        <w:rPr>
          <w:rFonts w:ascii="Times New Roman" w:hAnsi="Times New Roman"/>
          <w:spacing w:val="1"/>
          <w:sz w:val="28"/>
          <w:szCs w:val="28"/>
        </w:rPr>
        <w:t xml:space="preserve">. </w:t>
      </w:r>
      <w:r w:rsidRPr="00B97B56">
        <w:rPr>
          <w:rFonts w:ascii="Times New Roman" w:hAnsi="Times New Roman"/>
          <w:sz w:val="28"/>
          <w:szCs w:val="28"/>
        </w:rPr>
        <w:t xml:space="preserve">Контроль за выполнением настоящего </w:t>
      </w:r>
      <w:r>
        <w:rPr>
          <w:rFonts w:ascii="Times New Roman" w:hAnsi="Times New Roman"/>
          <w:sz w:val="28"/>
          <w:szCs w:val="28"/>
        </w:rPr>
        <w:t>распоряжение оставляю за собой.</w:t>
      </w:r>
    </w:p>
    <w:p w:rsidR="004C06A2" w:rsidRPr="004C0F3A" w:rsidRDefault="004C06A2" w:rsidP="004C06A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4C0F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Распоряжение </w:t>
      </w:r>
      <w:r w:rsidRPr="004C0F3A">
        <w:rPr>
          <w:rFonts w:ascii="Times New Roman" w:hAnsi="Times New Roman"/>
          <w:sz w:val="28"/>
          <w:szCs w:val="28"/>
        </w:rPr>
        <w:t>вступает в силу со дня его о</w:t>
      </w:r>
      <w:r>
        <w:rPr>
          <w:rFonts w:ascii="Times New Roman" w:hAnsi="Times New Roman"/>
          <w:sz w:val="28"/>
          <w:szCs w:val="28"/>
        </w:rPr>
        <w:t>публикования</w:t>
      </w:r>
      <w:r w:rsidRPr="004C0F3A">
        <w:rPr>
          <w:rFonts w:ascii="Times New Roman" w:hAnsi="Times New Roman"/>
          <w:sz w:val="28"/>
          <w:szCs w:val="28"/>
        </w:rPr>
        <w:t>.</w:t>
      </w:r>
    </w:p>
    <w:p w:rsidR="00171119" w:rsidRPr="00544571" w:rsidRDefault="00171119" w:rsidP="00456195">
      <w:pPr>
        <w:ind w:firstLine="0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rPr>
          <w:rFonts w:ascii="Times New Roman" w:hAnsi="Times New Roman"/>
          <w:sz w:val="28"/>
          <w:szCs w:val="28"/>
        </w:rPr>
      </w:pPr>
      <w:r w:rsidRPr="00544571">
        <w:rPr>
          <w:rFonts w:ascii="Times New Roman" w:hAnsi="Times New Roman"/>
          <w:sz w:val="28"/>
          <w:szCs w:val="28"/>
        </w:rPr>
        <w:t>Глава</w:t>
      </w:r>
    </w:p>
    <w:p w:rsidR="00171119" w:rsidRPr="00544571" w:rsidRDefault="00171119" w:rsidP="00171119">
      <w:pPr>
        <w:ind w:firstLine="0"/>
        <w:rPr>
          <w:rFonts w:ascii="Times New Roman" w:hAnsi="Times New Roman"/>
          <w:sz w:val="28"/>
          <w:szCs w:val="28"/>
        </w:rPr>
      </w:pPr>
      <w:r w:rsidRPr="00544571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171119" w:rsidRDefault="00171119" w:rsidP="00171119">
      <w:pPr>
        <w:ind w:firstLine="0"/>
        <w:rPr>
          <w:rFonts w:ascii="Times New Roman" w:hAnsi="Times New Roman"/>
          <w:sz w:val="28"/>
          <w:szCs w:val="28"/>
        </w:rPr>
      </w:pPr>
      <w:r w:rsidRPr="00544571">
        <w:rPr>
          <w:rFonts w:ascii="Times New Roman" w:hAnsi="Times New Roman"/>
          <w:sz w:val="28"/>
          <w:szCs w:val="28"/>
        </w:rPr>
        <w:t>Белогл</w:t>
      </w:r>
      <w:r>
        <w:rPr>
          <w:rFonts w:ascii="Times New Roman" w:hAnsi="Times New Roman"/>
          <w:sz w:val="28"/>
          <w:szCs w:val="28"/>
        </w:rPr>
        <w:t>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C06A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  <w:r w:rsidR="004C06A2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. </w:t>
      </w:r>
      <w:r w:rsidR="004C06A2">
        <w:rPr>
          <w:rFonts w:ascii="Times New Roman" w:hAnsi="Times New Roman"/>
          <w:sz w:val="28"/>
          <w:szCs w:val="28"/>
        </w:rPr>
        <w:t>Слюсаренко</w:t>
      </w:r>
    </w:p>
    <w:p w:rsidR="00D82D6E" w:rsidRDefault="00D82D6E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D82D6E" w:rsidRDefault="00D82D6E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распоряжению администрации</w:t>
      </w: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Белоглинского района</w:t>
      </w:r>
    </w:p>
    <w:p w:rsidR="00171119" w:rsidRPr="00264B6B" w:rsidRDefault="00171119" w:rsidP="00171119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</w:t>
      </w:r>
      <w:r w:rsidR="00456195" w:rsidRPr="00264B6B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380337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1E9A">
        <w:rPr>
          <w:rFonts w:ascii="Times New Roman" w:hAnsi="Times New Roman"/>
          <w:sz w:val="28"/>
          <w:szCs w:val="28"/>
        </w:rPr>
        <w:t xml:space="preserve">от </w:t>
      </w:r>
      <w:r w:rsidR="00380337">
        <w:rPr>
          <w:rFonts w:ascii="Times New Roman" w:hAnsi="Times New Roman"/>
          <w:sz w:val="28"/>
          <w:szCs w:val="28"/>
        </w:rPr>
        <w:t>16.12.2021</w:t>
      </w:r>
      <w:r w:rsidR="00456195" w:rsidRPr="00264B6B">
        <w:rPr>
          <w:rFonts w:ascii="Times New Roman" w:hAnsi="Times New Roman"/>
          <w:sz w:val="28"/>
          <w:szCs w:val="28"/>
        </w:rPr>
        <w:t xml:space="preserve"> </w:t>
      </w:r>
      <w:r w:rsidRPr="00456195">
        <w:rPr>
          <w:rFonts w:ascii="Times New Roman" w:hAnsi="Times New Roman"/>
          <w:sz w:val="28"/>
          <w:szCs w:val="28"/>
        </w:rPr>
        <w:t>№</w:t>
      </w:r>
      <w:r w:rsidR="00380337">
        <w:rPr>
          <w:rFonts w:ascii="Times New Roman" w:hAnsi="Times New Roman"/>
          <w:sz w:val="28"/>
          <w:szCs w:val="28"/>
        </w:rPr>
        <w:t xml:space="preserve"> 639-р</w:t>
      </w: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</w:p>
    <w:p w:rsidR="00171119" w:rsidRDefault="00171119" w:rsidP="0017111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</w:t>
      </w:r>
    </w:p>
    <w:p w:rsidR="00171119" w:rsidRDefault="00171119" w:rsidP="0017111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территориальной комиссии по профилактике правонарушений Белоглинского сельского поселения</w:t>
      </w:r>
    </w:p>
    <w:tbl>
      <w:tblPr>
        <w:tblStyle w:val="a3"/>
        <w:tblW w:w="10454" w:type="dxa"/>
        <w:tblInd w:w="-612" w:type="dxa"/>
        <w:tblLook w:val="01E0"/>
      </w:tblPr>
      <w:tblGrid>
        <w:gridCol w:w="607"/>
        <w:gridCol w:w="3119"/>
        <w:gridCol w:w="4925"/>
        <w:gridCol w:w="1803"/>
      </w:tblGrid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171119" w:rsidRDefault="00171119" w:rsidP="00164AE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 работы,</w:t>
            </w:r>
          </w:p>
          <w:p w:rsidR="00171119" w:rsidRDefault="00171119" w:rsidP="0010566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Pr="003A594B" w:rsidRDefault="003A594B" w:rsidP="00105664">
            <w:pPr>
              <w:ind w:firstLine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Слюсаренко Александр Григорьевич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поселения,</w:t>
            </w:r>
          </w:p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06A2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лава, председатель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7-28-94</w:t>
            </w:r>
          </w:p>
          <w:p w:rsidR="00171119" w:rsidRDefault="003A594B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(928)6677656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Сало Владимир Николаевич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зам. главы, зам. председателя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7-20-98</w:t>
            </w:r>
          </w:p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(900)2505120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Бородинов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Александр Юрьевич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</w:t>
            </w:r>
            <w:r w:rsidRPr="00857FE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аместитель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с общественными организациями,</w:t>
            </w:r>
            <w:r w:rsidR="00264B6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7-20-98</w:t>
            </w:r>
          </w:p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(918)1392827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нач. организационно-правового отдела,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7-34-06</w:t>
            </w:r>
          </w:p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(918)9492013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Pr="003A594B" w:rsidRDefault="003A594B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Полковниченко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Александра Алексеевна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ведущий специалист,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7-20-98</w:t>
            </w:r>
          </w:p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</w:t>
            </w:r>
            <w:r w:rsidR="003A594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8)</w:t>
            </w:r>
            <w:r w:rsidR="003A594B">
              <w:rPr>
                <w:rFonts w:ascii="Times New Roman" w:hAnsi="Times New Roman"/>
                <w:sz w:val="28"/>
                <w:szCs w:val="28"/>
              </w:rPr>
              <w:t>6514363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3A594B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Васильева Ольга Викторовна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специалист по работе с молодежью,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7-20-98</w:t>
            </w:r>
          </w:p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3A594B">
              <w:rPr>
                <w:rFonts w:ascii="Times New Roman" w:hAnsi="Times New Roman"/>
                <w:sz w:val="28"/>
                <w:szCs w:val="28"/>
              </w:rPr>
              <w:t>961)5291293</w:t>
            </w:r>
          </w:p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Pr="000176A1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Ковтун Дмитрий Анатольевич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Pr="000176A1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57FE0">
              <w:rPr>
                <w:rFonts w:ascii="Times New Roman" w:hAnsi="Times New Roman"/>
                <w:sz w:val="28"/>
                <w:szCs w:val="28"/>
              </w:rPr>
              <w:t>Начальник участковых уполномоченных полиции отдела МВД России по Белоглинскому району</w:t>
            </w:r>
            <w:r w:rsidRPr="000176A1">
              <w:rPr>
                <w:rFonts w:ascii="Times New Roman" w:hAnsi="Times New Roman"/>
                <w:sz w:val="28"/>
                <w:szCs w:val="28"/>
              </w:rPr>
              <w:t xml:space="preserve"> (по согласованию), член комиссии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Pr="000176A1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176A1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0176A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0176A1">
              <w:rPr>
                <w:rFonts w:ascii="Times New Roman" w:hAnsi="Times New Roman"/>
                <w:sz w:val="28"/>
                <w:szCs w:val="28"/>
              </w:rPr>
              <w:t>56</w:t>
            </w:r>
          </w:p>
          <w:p w:rsidR="00171119" w:rsidRPr="000176A1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(918)0823492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Аксенникова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Ирина Васильевна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Центр занятости населения в Белоглинском районе, директор (по согласованию),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7-32-56</w:t>
            </w:r>
          </w:p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(903)4577672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Гречаная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Светлана Григорьевна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ГБУ СО КК «Белоглинский комплексный центр социального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обслуживания населения», заместитель руководител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3A594B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End"/>
            <w:r w:rsidR="003A594B">
              <w:rPr>
                <w:rFonts w:ascii="Times New Roman" w:hAnsi="Times New Roman"/>
                <w:sz w:val="28"/>
                <w:szCs w:val="28"/>
              </w:rPr>
              <w:t>по согласованию),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(988)3869926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Сырых Александр Васильевич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ГБУ СО КК «Белоглинский комплексный центр социального обслуживания населения», психоло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3A594B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End"/>
            <w:r w:rsidR="003A594B">
              <w:rPr>
                <w:rFonts w:ascii="Times New Roman" w:hAnsi="Times New Roman"/>
                <w:sz w:val="28"/>
                <w:szCs w:val="28"/>
              </w:rPr>
              <w:t>по согласованию),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(938)5202038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Анохина</w:t>
            </w:r>
          </w:p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Ольга Юрьевна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МКУ «ИМЦ Белоглинского района», директор (по согласованию),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7-27-85</w:t>
            </w:r>
          </w:p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(928)2102872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Сырых </w:t>
            </w:r>
          </w:p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Игорь Васильевич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ГБУЗ «Белоглинская ЦРБ» МЗКК главный врач, депутат Совета МО Белоглинский район </w:t>
            </w:r>
          </w:p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(928)8406953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4B" w:rsidRPr="003A594B" w:rsidRDefault="003A594B" w:rsidP="003A594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594B">
              <w:rPr>
                <w:rFonts w:ascii="Times New Roman" w:hAnsi="Times New Roman"/>
                <w:sz w:val="28"/>
                <w:szCs w:val="28"/>
              </w:rPr>
              <w:t>Васильев</w:t>
            </w:r>
          </w:p>
          <w:p w:rsidR="00171119" w:rsidRDefault="003A594B" w:rsidP="003A594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594B">
              <w:rPr>
                <w:rFonts w:ascii="Times New Roman" w:hAnsi="Times New Roman"/>
                <w:sz w:val="28"/>
                <w:szCs w:val="28"/>
              </w:rPr>
              <w:t>Денис Владимирович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3A594B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ООО «Белоглинский рынок», директор, </w:t>
            </w:r>
            <w:r w:rsidR="00171119">
              <w:rPr>
                <w:rFonts w:ascii="Times New Roman" w:hAnsi="Times New Roman"/>
                <w:sz w:val="28"/>
                <w:szCs w:val="28"/>
              </w:rPr>
              <w:t xml:space="preserve">Депутат, председатель Совета поселения, </w:t>
            </w:r>
            <w:r>
              <w:rPr>
                <w:rFonts w:ascii="Times New Roman" w:hAnsi="Times New Roman"/>
                <w:sz w:val="28"/>
                <w:szCs w:val="28"/>
              </w:rPr>
              <w:t>(по согласованию),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3A594B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(928)4199470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Иванников Андрей Александрович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Атаман Белоглинского хуторского казачьего общества</w:t>
            </w:r>
          </w:p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7-34-46</w:t>
            </w:r>
          </w:p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(928)4114212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Григорова Ирина Ивановна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МБУК «Белоглинский ДК», директор, депутат Совета МО Белоглинский райо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3A594B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End"/>
            <w:r w:rsidR="003A594B">
              <w:rPr>
                <w:rFonts w:ascii="Times New Roman" w:hAnsi="Times New Roman"/>
                <w:sz w:val="28"/>
                <w:szCs w:val="28"/>
              </w:rPr>
              <w:t>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7-20-74</w:t>
            </w:r>
          </w:p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(918)0830340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Pr="00B622AE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Шехматова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 Яковлевна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ГБОУ НПО БАТТ, зам. директора,</w:t>
            </w:r>
          </w:p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7-45-38</w:t>
            </w:r>
          </w:p>
          <w:p w:rsidR="003A594B" w:rsidRDefault="003A594B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(962)8536142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Pr="003D1536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Титаренко Юрий Владимирович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МУП «Белоглинский водоканал», </w:t>
            </w:r>
          </w:p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нач. водопровода, командир НД «Белоглинская»</w:t>
            </w:r>
            <w:r w:rsidR="003A594B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(918)4949079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Куракина Татьяна Викторовна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ТОС № 1, член комиссии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(918)2411550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Чертова Ольга Николаевна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="004C06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ТОС № 2, член комиссии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(918)9830275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Самуилова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 Витальевна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="004C06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ТОС № 3,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(918)2768870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Комарова Надежда Михайловна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ТОС № 4, член комиссии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(962)8701978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Дынник Оксана Михайловна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ТОС № 5,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(999)6308745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Будко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Вера Яковлевна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ТОС № 6,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(918)9493361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Алексеева Анна Иосифовна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ТОС № 7, член комиссии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(952)8129673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Алябьева Людмила Никитична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ТОС № 8, член комиссии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(909)4612180</w:t>
            </w:r>
          </w:p>
        </w:tc>
      </w:tr>
      <w:tr w:rsidR="00171119" w:rsidTr="00264B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64AE5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Скокова</w:t>
            </w:r>
          </w:p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Елена Михайловна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264B6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="004C06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ТОС № 9, член комиссии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19" w:rsidRDefault="00171119" w:rsidP="0010566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(928)4432144</w:t>
            </w:r>
          </w:p>
        </w:tc>
      </w:tr>
    </w:tbl>
    <w:p w:rsidR="00171119" w:rsidRDefault="00171119" w:rsidP="00171119">
      <w:pPr>
        <w:ind w:firstLine="0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left="-7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171119" w:rsidRDefault="00171119" w:rsidP="00171119">
      <w:pPr>
        <w:ind w:left="-7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171119" w:rsidRDefault="00171119" w:rsidP="00171119">
      <w:pPr>
        <w:ind w:left="-7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ab/>
        <w:t>А.</w:t>
      </w:r>
      <w:r w:rsidR="004C06A2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. </w:t>
      </w:r>
      <w:r w:rsidR="004C06A2">
        <w:rPr>
          <w:rFonts w:ascii="Times New Roman" w:hAnsi="Times New Roman"/>
          <w:sz w:val="28"/>
          <w:szCs w:val="28"/>
        </w:rPr>
        <w:t>Слюсаренко</w:t>
      </w: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4B6B" w:rsidRDefault="00264B6B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4B6B" w:rsidRDefault="00264B6B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171119" w:rsidRDefault="00171119" w:rsidP="00164AE5">
      <w:pPr>
        <w:ind w:firstLine="0"/>
        <w:rPr>
          <w:rFonts w:ascii="Times New Roman" w:hAnsi="Times New Roman"/>
          <w:sz w:val="28"/>
          <w:szCs w:val="28"/>
        </w:rPr>
      </w:pPr>
    </w:p>
    <w:p w:rsidR="004C06A2" w:rsidRDefault="004C06A2" w:rsidP="00164AE5">
      <w:pPr>
        <w:ind w:firstLine="0"/>
        <w:rPr>
          <w:rFonts w:ascii="Times New Roman" w:hAnsi="Times New Roman"/>
          <w:sz w:val="28"/>
          <w:szCs w:val="28"/>
        </w:rPr>
      </w:pPr>
    </w:p>
    <w:p w:rsidR="00164AE5" w:rsidRDefault="00164AE5" w:rsidP="00164AE5">
      <w:pPr>
        <w:ind w:firstLine="0"/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2</w:t>
      </w: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распоряжению администрации</w:t>
      </w: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171119" w:rsidRDefault="00171119" w:rsidP="00171119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Белоглинского района</w:t>
      </w:r>
    </w:p>
    <w:p w:rsidR="00171119" w:rsidRDefault="00171119" w:rsidP="00171119">
      <w:pPr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="00380337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от </w:t>
      </w:r>
      <w:r w:rsidR="00380337">
        <w:rPr>
          <w:rFonts w:ascii="Times New Roman" w:hAnsi="Times New Roman"/>
          <w:sz w:val="28"/>
          <w:szCs w:val="28"/>
        </w:rPr>
        <w:t>16.12.2021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="00380337">
        <w:rPr>
          <w:rFonts w:ascii="Times New Roman" w:hAnsi="Times New Roman"/>
          <w:sz w:val="28"/>
          <w:szCs w:val="28"/>
        </w:rPr>
        <w:t>639-р</w:t>
      </w:r>
    </w:p>
    <w:p w:rsidR="00171119" w:rsidRDefault="00171119" w:rsidP="00171119">
      <w:pPr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71119" w:rsidRPr="001D0B09" w:rsidRDefault="00171119" w:rsidP="00171119">
      <w:pPr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171119" w:rsidRPr="005F7ACD" w:rsidRDefault="00171119" w:rsidP="00171119">
      <w:pPr>
        <w:ind w:firstLine="0"/>
        <w:jc w:val="center"/>
        <w:outlineLvl w:val="0"/>
        <w:rPr>
          <w:rFonts w:ascii="Times New Roman" w:hAnsi="Times New Roman"/>
          <w:b/>
          <w:bCs/>
          <w:kern w:val="36"/>
        </w:rPr>
      </w:pPr>
    </w:p>
    <w:p w:rsidR="00171119" w:rsidRPr="005F7ACD" w:rsidRDefault="00171119" w:rsidP="00171119">
      <w:pPr>
        <w:ind w:firstLine="0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5F7ACD">
        <w:rPr>
          <w:rFonts w:ascii="Times New Roman" w:hAnsi="Times New Roman"/>
          <w:b/>
          <w:bCs/>
          <w:kern w:val="36"/>
          <w:sz w:val="28"/>
          <w:szCs w:val="28"/>
        </w:rPr>
        <w:t xml:space="preserve">Положение </w:t>
      </w:r>
    </w:p>
    <w:p w:rsidR="00171119" w:rsidRPr="005F7ACD" w:rsidRDefault="00171119" w:rsidP="00171119">
      <w:pPr>
        <w:ind w:firstLine="0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5F7ACD">
        <w:rPr>
          <w:rFonts w:ascii="Times New Roman" w:hAnsi="Times New Roman"/>
          <w:b/>
          <w:bCs/>
          <w:kern w:val="36"/>
          <w:sz w:val="28"/>
          <w:szCs w:val="28"/>
        </w:rPr>
        <w:t xml:space="preserve">о территориальной комиссии по профилактике правонарушений </w:t>
      </w:r>
    </w:p>
    <w:p w:rsidR="00171119" w:rsidRPr="005F7ACD" w:rsidRDefault="00171119" w:rsidP="00171119">
      <w:pPr>
        <w:ind w:firstLine="0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5F7ACD">
        <w:rPr>
          <w:rFonts w:ascii="Times New Roman" w:hAnsi="Times New Roman"/>
          <w:b/>
          <w:bCs/>
          <w:kern w:val="36"/>
          <w:sz w:val="28"/>
          <w:szCs w:val="28"/>
        </w:rPr>
        <w:t>Белоглинского сельского поселения</w:t>
      </w:r>
    </w:p>
    <w:p w:rsidR="00171119" w:rsidRPr="001D0B09" w:rsidRDefault="00171119" w:rsidP="00171119">
      <w:pPr>
        <w:ind w:firstLine="400"/>
        <w:jc w:val="center"/>
        <w:rPr>
          <w:rFonts w:ascii="Times New Roman" w:hAnsi="Times New Roman"/>
          <w:sz w:val="24"/>
          <w:szCs w:val="24"/>
        </w:rPr>
      </w:pPr>
    </w:p>
    <w:p w:rsidR="00171119" w:rsidRPr="001D0B09" w:rsidRDefault="00171119" w:rsidP="00171119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1. Общие положения </w:t>
      </w:r>
    </w:p>
    <w:p w:rsidR="00171119" w:rsidRPr="001D0B09" w:rsidRDefault="00171119" w:rsidP="00171119">
      <w:pPr>
        <w:ind w:firstLine="400"/>
        <w:rPr>
          <w:rFonts w:ascii="Times New Roman" w:hAnsi="Times New Roman"/>
          <w:sz w:val="28"/>
          <w:szCs w:val="28"/>
        </w:rPr>
      </w:pP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1.1. Территориальная Комиссия по профилактике правонарушений Белоглинского сельского поселения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 xml:space="preserve">территориальная комиссия) является координационным органом, осуществляющим взаимодействие </w:t>
      </w:r>
      <w:r w:rsidRPr="001D0B09">
        <w:rPr>
          <w:rFonts w:ascii="Times New Roman" w:hAnsi="Times New Roman"/>
          <w:sz w:val="28"/>
          <w:szCs w:val="28"/>
          <w:shd w:val="clear" w:color="auto" w:fill="FFFFFF"/>
        </w:rPr>
        <w:t xml:space="preserve">субъектов профилактики правонарушений и лиц, участвующих в профилактике правонарушений на подведомственной территории </w:t>
      </w:r>
      <w:r w:rsidRPr="001D0B09">
        <w:rPr>
          <w:rFonts w:ascii="Times New Roman" w:hAnsi="Times New Roman"/>
          <w:sz w:val="28"/>
          <w:szCs w:val="28"/>
        </w:rPr>
        <w:t xml:space="preserve">в сфере профилактики правонарушений, охраны общественного порядка на территории Белоглинского сельского поселения Белоглинского района.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Её деятельность направлена на защиту личности, общества и государства от противоправных посягательств, предупреждения правонарушений, профилактикой безнадзорности, беспризорности и антиобщественных действий несовершеннолетних, улучшением работы по профилактике правонарушений связанных с пьянством, алкоголизмом, наркоманией, противодействием незаконной миграции, повышением уровня правовой грамотности и развитие правосознания граждан. Профилактикой правонарушений со стороны </w:t>
      </w:r>
      <w:r w:rsidR="00F62940" w:rsidRPr="001D0B09">
        <w:rPr>
          <w:rFonts w:ascii="Times New Roman" w:hAnsi="Times New Roman"/>
          <w:sz w:val="28"/>
          <w:szCs w:val="28"/>
        </w:rPr>
        <w:t>лиц,</w:t>
      </w:r>
      <w:r w:rsidRPr="001D0B09">
        <w:rPr>
          <w:rFonts w:ascii="Times New Roman" w:hAnsi="Times New Roman"/>
          <w:sz w:val="28"/>
          <w:szCs w:val="28"/>
        </w:rPr>
        <w:t xml:space="preserve"> состоящих на учётах в органах подведомственных субъектам профилактики правонарушений.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Территориальная комиссия оказывает содействие правоохранительным органам и иным субъектам профилактики правонарушений в соответствии с законодательством Российской Федерации в сфере профилактики правонарушений.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1.2. Территориальная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указаниями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решениями Краевой координационной комиссии по профилактике правонарушений, муниципальной </w:t>
      </w:r>
      <w:r w:rsidRPr="001D0B09">
        <w:rPr>
          <w:rFonts w:ascii="Times New Roman" w:hAnsi="Times New Roman"/>
          <w:sz w:val="28"/>
          <w:szCs w:val="28"/>
        </w:rPr>
        <w:lastRenderedPageBreak/>
        <w:t>координационной комиссии по профилактике правонарушений, законами и нормативными правовыми актами Краснодарского края, муниципальными правовыми актами, а также настоящим Положением.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1.3. Территориальная Комиссия создаётся по принципу территориальности при администрации Белоглинского сельского поселения Белоглинского района и осуществляет свою деятельность в границах этой территории.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1.4. Председателем территориальной Комиссии является глава администрации Белоглинского сельского поселения Белоглинского района.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2. Основные задачи территориальной комиссии по профилактике правонарушений</w:t>
      </w:r>
    </w:p>
    <w:p w:rsidR="004C06A2" w:rsidRDefault="004C06A2" w:rsidP="00171119">
      <w:pPr>
        <w:ind w:firstLine="851"/>
        <w:rPr>
          <w:rFonts w:ascii="Times New Roman" w:hAnsi="Times New Roman"/>
          <w:b/>
          <w:sz w:val="28"/>
          <w:szCs w:val="28"/>
        </w:rPr>
      </w:pPr>
    </w:p>
    <w:p w:rsidR="00171119" w:rsidRPr="007D2210" w:rsidRDefault="00171119" w:rsidP="00171119">
      <w:pPr>
        <w:ind w:firstLine="851"/>
        <w:rPr>
          <w:rFonts w:ascii="Times New Roman" w:hAnsi="Times New Roman"/>
          <w:b/>
          <w:sz w:val="28"/>
          <w:szCs w:val="28"/>
        </w:rPr>
      </w:pPr>
      <w:r w:rsidRPr="007D2210">
        <w:rPr>
          <w:rFonts w:ascii="Times New Roman" w:hAnsi="Times New Roman"/>
          <w:b/>
          <w:sz w:val="28"/>
          <w:szCs w:val="28"/>
        </w:rPr>
        <w:t xml:space="preserve">2.1. Основными задачами являются: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  <w:lang w:eastAsia="en-US"/>
        </w:rPr>
      </w:pPr>
      <w:r w:rsidRPr="001D0B09">
        <w:rPr>
          <w:rFonts w:ascii="Times New Roman" w:hAnsi="Times New Roman"/>
          <w:sz w:val="28"/>
          <w:szCs w:val="28"/>
        </w:rPr>
        <w:t>2.1.1.К</w:t>
      </w:r>
      <w:r w:rsidRPr="001D0B09">
        <w:rPr>
          <w:rFonts w:ascii="Times New Roman" w:hAnsi="Times New Roman"/>
          <w:sz w:val="28"/>
          <w:szCs w:val="28"/>
          <w:lang w:eastAsia="en-US"/>
        </w:rPr>
        <w:t>оординация деятельности должностных лиц субъектов профилактики правонарушений и осуществление взаимодействия с правоохранительными органами</w:t>
      </w:r>
      <w:r w:rsidRPr="001D0B09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местного самоуправления по реализации социальных, правовых и иных практических мер, направленных на профилактику правонарушений, устранение причин и условий, способствующих их совершению,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  <w:lang w:eastAsia="en-US"/>
        </w:rPr>
      </w:pPr>
      <w:r w:rsidRPr="001D0B09">
        <w:rPr>
          <w:rFonts w:ascii="Times New Roman" w:hAnsi="Times New Roman"/>
          <w:sz w:val="28"/>
          <w:szCs w:val="28"/>
          <w:lang w:eastAsia="en-US"/>
        </w:rPr>
        <w:t>2.1.2. Проведение комплексного анализа состояния профилактики правонарушений на подведомственной территории с последующей выработкой необходимых рекомендаций;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  <w:lang w:eastAsia="en-US"/>
        </w:rPr>
      </w:pPr>
      <w:r w:rsidRPr="001D0B09">
        <w:rPr>
          <w:rFonts w:ascii="Times New Roman" w:hAnsi="Times New Roman"/>
          <w:sz w:val="28"/>
          <w:szCs w:val="28"/>
          <w:lang w:eastAsia="en-US"/>
        </w:rPr>
        <w:t>2.1.3. Выработка решений и комплексных мер и их внедрение в практическую деятельность должностных лиц субъектов профилактики правонарушений в пределах полномочий, установленных законодательством Российской Федерации;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  <w:lang w:eastAsia="en-US"/>
        </w:rPr>
      </w:pPr>
      <w:r w:rsidRPr="001D0B09">
        <w:rPr>
          <w:rFonts w:ascii="Times New Roman" w:hAnsi="Times New Roman"/>
          <w:sz w:val="28"/>
          <w:szCs w:val="28"/>
          <w:lang w:eastAsia="en-US"/>
        </w:rPr>
        <w:t>2.1.4. Организация заслушивания должностных лиц по вопросам предупреждения правонарушений, устранения причин и условий, способствующих их совершению;</w:t>
      </w:r>
    </w:p>
    <w:p w:rsidR="00171119" w:rsidRPr="001D0B09" w:rsidRDefault="00171119" w:rsidP="00171119">
      <w:pPr>
        <w:pStyle w:val="a4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2.1.5</w:t>
      </w:r>
      <w:r w:rsidRPr="001D0B09">
        <w:rPr>
          <w:rFonts w:ascii="Times New Roman" w:hAnsi="Times New Roman" w:cs="Times New Roman"/>
          <w:color w:val="auto"/>
          <w:sz w:val="28"/>
          <w:szCs w:val="28"/>
        </w:rPr>
        <w:t xml:space="preserve">. Содействие должностным лицам правоохранительных органов в области профилактики правонарушений в части </w:t>
      </w:r>
      <w:r w:rsidR="00A06855" w:rsidRPr="001D0B09">
        <w:rPr>
          <w:rFonts w:ascii="Times New Roman" w:hAnsi="Times New Roman" w:cs="Times New Roman"/>
          <w:color w:val="auto"/>
          <w:sz w:val="28"/>
          <w:szCs w:val="28"/>
        </w:rPr>
        <w:t>реализации прав,</w:t>
      </w:r>
      <w:r w:rsidRPr="001D0B09">
        <w:rPr>
          <w:rFonts w:ascii="Times New Roman" w:hAnsi="Times New Roman" w:cs="Times New Roman"/>
          <w:color w:val="auto"/>
          <w:sz w:val="28"/>
          <w:szCs w:val="28"/>
        </w:rPr>
        <w:t xml:space="preserve"> предусмотренных законом № 182-ФЗ.</w:t>
      </w:r>
    </w:p>
    <w:p w:rsidR="00171119" w:rsidRPr="001D0B09" w:rsidRDefault="00171119" w:rsidP="00171119">
      <w:pPr>
        <w:pStyle w:val="a4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2.1.6</w:t>
      </w:r>
      <w:r w:rsidRPr="001D0B09">
        <w:rPr>
          <w:rFonts w:ascii="Times New Roman" w:hAnsi="Times New Roman" w:cs="Times New Roman"/>
          <w:color w:val="auto"/>
          <w:sz w:val="28"/>
          <w:szCs w:val="28"/>
        </w:rPr>
        <w:t>. Оказание содействия в деятельности добровольных формирований населения, уставные цели которых предусматривают их участие в охране общественного порядка, профилактике правонарушений.</w:t>
      </w:r>
    </w:p>
    <w:p w:rsidR="00171119" w:rsidRPr="001D0B09" w:rsidRDefault="00171119" w:rsidP="00171119">
      <w:pPr>
        <w:pStyle w:val="a4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2.1.7</w:t>
      </w:r>
      <w:r w:rsidRPr="001D0B09">
        <w:rPr>
          <w:rFonts w:ascii="Times New Roman" w:hAnsi="Times New Roman" w:cs="Times New Roman"/>
          <w:color w:val="auto"/>
          <w:sz w:val="28"/>
          <w:szCs w:val="28"/>
        </w:rPr>
        <w:t>. Работа по выявлению лиц, нарушающих общественный порядок, совершающих правонарушения, неправильно ведущих себя в быту, употребляющих наркотические вещества без назначения врача, злоупотребляющих спиртными напитками, склонных к нарушению общественного порядка, потенциальных правонарушителей и других граждан.</w:t>
      </w:r>
    </w:p>
    <w:p w:rsidR="00171119" w:rsidRPr="001D0B09" w:rsidRDefault="00171119" w:rsidP="00171119">
      <w:pPr>
        <w:pStyle w:val="a4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2.1.8</w:t>
      </w:r>
      <w:r w:rsidRPr="001D0B09">
        <w:rPr>
          <w:rFonts w:ascii="Times New Roman" w:hAnsi="Times New Roman" w:cs="Times New Roman"/>
          <w:color w:val="auto"/>
          <w:sz w:val="28"/>
          <w:szCs w:val="28"/>
        </w:rPr>
        <w:t>. Анализ состояния правопорядка на территории Белоглинского сельского поселения и принятия решений по эффективной организации работы комиссии на основе имеющихся данных.</w:t>
      </w:r>
    </w:p>
    <w:p w:rsidR="00171119" w:rsidRPr="001D0B09" w:rsidRDefault="00171119" w:rsidP="00171119">
      <w:pPr>
        <w:pStyle w:val="a4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2.1.9</w:t>
      </w:r>
      <w:r w:rsidRPr="001D0B09">
        <w:rPr>
          <w:rFonts w:ascii="Times New Roman" w:hAnsi="Times New Roman" w:cs="Times New Roman"/>
          <w:color w:val="auto"/>
          <w:sz w:val="28"/>
          <w:szCs w:val="28"/>
        </w:rPr>
        <w:t xml:space="preserve">. Планирование работы комиссии на основе анализа оперативной </w:t>
      </w:r>
      <w:r w:rsidRPr="001D0B09">
        <w:rPr>
          <w:rFonts w:ascii="Times New Roman" w:hAnsi="Times New Roman" w:cs="Times New Roman"/>
          <w:color w:val="auto"/>
          <w:sz w:val="28"/>
          <w:szCs w:val="28"/>
        </w:rPr>
        <w:lastRenderedPageBreak/>
        <w:t>обстановки на территории Белоглинского сельского поселения.</w:t>
      </w:r>
    </w:p>
    <w:p w:rsidR="00171119" w:rsidRPr="001D0B09" w:rsidRDefault="00171119" w:rsidP="00171119">
      <w:pPr>
        <w:pStyle w:val="a4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2.1.10</w:t>
      </w:r>
      <w:r w:rsidRPr="001D0B09">
        <w:rPr>
          <w:rFonts w:ascii="Times New Roman" w:hAnsi="Times New Roman" w:cs="Times New Roman"/>
          <w:color w:val="auto"/>
          <w:sz w:val="28"/>
          <w:szCs w:val="28"/>
        </w:rPr>
        <w:t>. Общая организация, контроль и анализ эффективности работы комиссии.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2.1.11</w:t>
      </w:r>
      <w:r w:rsidRPr="001D0B09">
        <w:rPr>
          <w:rFonts w:ascii="Times New Roman" w:hAnsi="Times New Roman"/>
          <w:sz w:val="28"/>
          <w:szCs w:val="28"/>
        </w:rPr>
        <w:t xml:space="preserve">. Организация участия населения Белоглинского сельского поселения в решении вопросов профилактики правонарушений.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2.1.12</w:t>
      </w:r>
      <w:r w:rsidRPr="001D0B09">
        <w:rPr>
          <w:rFonts w:ascii="Times New Roman" w:hAnsi="Times New Roman"/>
          <w:sz w:val="28"/>
          <w:szCs w:val="28"/>
        </w:rPr>
        <w:t xml:space="preserve">. Организация и проведение анализа эффективности принимаемых территориальной комиссией мер по профилактике правонарушений. Внесение предложений и подготовка материалов для рассмотрения на заседаниях координационной комиссии по профилактике правонарушений муниципального образования Белоглинский район.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2.1.13</w:t>
      </w:r>
      <w:r w:rsidRPr="001D0B09">
        <w:rPr>
          <w:rFonts w:ascii="Times New Roman" w:hAnsi="Times New Roman"/>
          <w:sz w:val="28"/>
          <w:szCs w:val="28"/>
        </w:rPr>
        <w:t xml:space="preserve">. Организация работы в следующих формах профилактического воздействия: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- правовое просвещение и правовое информирование; </w:t>
      </w:r>
      <w:bookmarkStart w:id="2" w:name="Par2"/>
      <w:bookmarkEnd w:id="2"/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bookmarkStart w:id="3" w:name="Par6"/>
      <w:bookmarkEnd w:id="3"/>
      <w:r w:rsidRPr="001D0B09">
        <w:rPr>
          <w:rFonts w:ascii="Times New Roman" w:hAnsi="Times New Roman"/>
          <w:sz w:val="28"/>
          <w:szCs w:val="28"/>
        </w:rPr>
        <w:t xml:space="preserve">- социальная адаптация;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 ресоциализация;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- социальная реабилитация;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 w:rsidR="004C06A2"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 xml:space="preserve">помощь лицам, пострадавшим от правонарушений или подверженным риску стать таковыми.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2.1.14</w:t>
      </w:r>
      <w:r w:rsidRPr="001D0B09">
        <w:rPr>
          <w:rFonts w:ascii="Times New Roman" w:hAnsi="Times New Roman"/>
          <w:sz w:val="28"/>
          <w:szCs w:val="28"/>
        </w:rPr>
        <w:t xml:space="preserve">. Оказание помощи </w:t>
      </w:r>
      <w:r w:rsidRPr="00236C03">
        <w:rPr>
          <w:rFonts w:ascii="Times New Roman" w:hAnsi="Times New Roman"/>
          <w:sz w:val="28"/>
          <w:szCs w:val="28"/>
        </w:rPr>
        <w:t>лицам и общественным объединениям и иным организациям</w:t>
      </w:r>
      <w:r w:rsidRPr="001D0B09">
        <w:rPr>
          <w:rFonts w:ascii="Times New Roman" w:hAnsi="Times New Roman"/>
          <w:sz w:val="28"/>
          <w:szCs w:val="28"/>
        </w:rPr>
        <w:t xml:space="preserve">, участвующим в профилактике правонарушений реализовывать свои права в сфере профилактики правонарушений, а также посредством добровольного участия в мероприятиях по охране общественного порядка и других, социально значимых мероприятиях, содействия правоохранительным органам и иным субъектам профилактики правонарушений в соответствии с законодательством РФ. </w:t>
      </w:r>
    </w:p>
    <w:p w:rsidR="00171119" w:rsidRPr="001D0B09" w:rsidRDefault="00171119" w:rsidP="00171119">
      <w:pPr>
        <w:pStyle w:val="1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2.1.15</w:t>
      </w:r>
      <w:r w:rsidRPr="001D0B09">
        <w:rPr>
          <w:rFonts w:ascii="Times New Roman" w:hAnsi="Times New Roman"/>
          <w:sz w:val="28"/>
          <w:szCs w:val="28"/>
        </w:rPr>
        <w:t xml:space="preserve">. Участие в разработке мер по профилактике правонарушений на подведомственной территории, принятие мер к устранению причин и условий, способствующих совершения преступлений и правонарушений. </w:t>
      </w:r>
    </w:p>
    <w:p w:rsidR="00171119" w:rsidRPr="001D0B09" w:rsidRDefault="00171119" w:rsidP="00171119">
      <w:pPr>
        <w:pStyle w:val="1"/>
        <w:ind w:firstLine="851"/>
        <w:jc w:val="both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2.4. Иные задачи, вытекающие из решений координационных органов в сфере обеспечения безопасности населения и профилактике правонарушений Краснодарского края и муниципального образования Белоглинский район. </w:t>
      </w:r>
    </w:p>
    <w:p w:rsidR="0017111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</w:p>
    <w:p w:rsidR="00171119" w:rsidRPr="007D2210" w:rsidRDefault="00171119" w:rsidP="00171119">
      <w:pPr>
        <w:ind w:firstLine="851"/>
        <w:rPr>
          <w:rFonts w:ascii="Times New Roman" w:hAnsi="Times New Roman"/>
          <w:b/>
          <w:sz w:val="28"/>
          <w:szCs w:val="28"/>
        </w:rPr>
      </w:pPr>
      <w:r w:rsidRPr="007D2210">
        <w:rPr>
          <w:rFonts w:ascii="Times New Roman" w:hAnsi="Times New Roman"/>
          <w:b/>
          <w:sz w:val="28"/>
          <w:szCs w:val="28"/>
        </w:rPr>
        <w:t>3. Полномочия территориальной комиссии по профилактике правонарушений.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3.1. Территориальная комиссия осуществляет следующие полномочия: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3.1.1. Совместно с правоохранительными органами, отраслевыми и функциональными органами администрации муниципального образования Белоглинский район, другими заинтересованными организациями участвует в работе по профилактике правонарушений на территории Белоглинского сельского поселения Белоглинского района, а также принимает меры по выявлению и устранению причин и условий, способствующих совершению преступлений и правонарушений, организует взаимодействия всех заинтересованных органов и лиц участвующих в профилактике </w:t>
      </w:r>
      <w:r w:rsidRPr="001D0B09">
        <w:rPr>
          <w:rFonts w:ascii="Times New Roman" w:hAnsi="Times New Roman"/>
          <w:sz w:val="28"/>
          <w:szCs w:val="28"/>
        </w:rPr>
        <w:lastRenderedPageBreak/>
        <w:t xml:space="preserve">правонарушений на своей территории.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3.1.2. Оказывает помощь и содействие органам внутренних дел, отраслевым, функци</w:t>
      </w:r>
      <w:r w:rsidRPr="001D0B09">
        <w:rPr>
          <w:rFonts w:ascii="Times New Roman" w:hAnsi="Times New Roman"/>
          <w:sz w:val="28"/>
          <w:szCs w:val="28"/>
        </w:rPr>
        <w:softHyphen/>
        <w:t xml:space="preserve">ональным и территориальным органам администрации муниципального образования Белоглинский район, территориальным органам федеральных органов исполнительной власти в осуществлении индивидуально-профилактической работы с лицами, состоящими на профилактических учётах в формах профилактического воздействия: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 правовое просвещение и правовое информирование;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 социальная адаптация;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 ресоциализация;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 социальная ресоциализация;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 помощь лицам, пострадавшим от правонарушений или подверженным риску стать таковыми.</w:t>
      </w:r>
    </w:p>
    <w:p w:rsidR="00171119" w:rsidRPr="00942727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236C03">
        <w:rPr>
          <w:rFonts w:ascii="Times New Roman" w:hAnsi="Times New Roman"/>
          <w:sz w:val="28"/>
          <w:szCs w:val="28"/>
        </w:rPr>
        <w:t>3.1.3. Участвует в оказании помощи образовательным учреждениям и органам системы профилактики безнадзорности и правонарушений среди несовершеннолетних в осуществлении индивидуально-воспитательной работы с детьми и подростками, а также их родителями.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3.1.4. Совместно с учреждениями здравоохранения муниципального образования Белоглинский район принимает участие в подготовке и проведении мероприятий, направленных на борьбу с употреблением наркотических средств, психотропных веществ без назначения врача либо одурманивающих веществ, алкоголизмом и курением на соответствующей территории.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3.1.5. Участвует совместно с сотрудниками полиции, членами народных и казачьих дружин, представителями органов системы профилактики безнадзорности и правонарушений среди несовершеннолетних в орган</w:t>
      </w:r>
      <w:r>
        <w:rPr>
          <w:rFonts w:ascii="Times New Roman" w:hAnsi="Times New Roman"/>
          <w:sz w:val="28"/>
          <w:szCs w:val="28"/>
        </w:rPr>
        <w:t>изации и проведении мероприятий.</w:t>
      </w:r>
      <w:r w:rsidRPr="001D0B09">
        <w:rPr>
          <w:rFonts w:ascii="Times New Roman" w:hAnsi="Times New Roman"/>
          <w:sz w:val="28"/>
          <w:szCs w:val="28"/>
        </w:rPr>
        <w:t xml:space="preserve">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3.1.6. При наличии в поселении народной дружины координирует её деятельность и действия дружинников на территории поселения.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3.1.7. Осуществляет прием граждан по вопросам своей деятельности, в том числе фиксирование информации по вопросам профилактики правонарушений, предупреждения и пресечения преступлений, правонарушений и антиобщественных действий.</w:t>
      </w:r>
    </w:p>
    <w:p w:rsidR="00171119" w:rsidRDefault="00171119" w:rsidP="00171119">
      <w:pPr>
        <w:ind w:firstLine="851"/>
        <w:rPr>
          <w:rFonts w:ascii="Times New Roman" w:hAnsi="Times New Roman"/>
          <w:b/>
          <w:sz w:val="28"/>
          <w:szCs w:val="28"/>
        </w:rPr>
      </w:pP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7D2210">
        <w:rPr>
          <w:rFonts w:ascii="Times New Roman" w:hAnsi="Times New Roman"/>
          <w:b/>
          <w:sz w:val="28"/>
          <w:szCs w:val="28"/>
        </w:rPr>
        <w:t>4. Организация деятельности территориальной комиссии</w:t>
      </w:r>
      <w:r w:rsidRPr="001D0B09">
        <w:rPr>
          <w:rFonts w:ascii="Times New Roman" w:hAnsi="Times New Roman"/>
          <w:sz w:val="28"/>
          <w:szCs w:val="28"/>
        </w:rPr>
        <w:t>.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4.1. Основной формой работы территориальной комиссии являются заседания, которые проводятся не реже одного раза в месяц. Территориальная комиссия вправе проводить выездные заседани</w:t>
      </w:r>
      <w:proofErr w:type="gramStart"/>
      <w:r w:rsidRPr="001D0B09">
        <w:rPr>
          <w:rFonts w:ascii="Times New Roman" w:hAnsi="Times New Roman"/>
          <w:sz w:val="28"/>
          <w:szCs w:val="28"/>
        </w:rPr>
        <w:t>я(</w:t>
      </w:r>
      <w:proofErr w:type="gramEnd"/>
      <w:r w:rsidRPr="001D0B09">
        <w:rPr>
          <w:rFonts w:ascii="Times New Roman" w:hAnsi="Times New Roman"/>
          <w:sz w:val="28"/>
          <w:szCs w:val="28"/>
        </w:rPr>
        <w:t xml:space="preserve">по месту жительства, учёбы или работы лиц, приглашаемых на заседания территориальной комиссии). Деятельность территориальной комиссии осуществляется на плановой основе.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При необходимости, по решению председателя, могут быть проведены внеочередные (внеплановые) заседания территориальной комиссии.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4.2. Работа территориальной комиссии организуется по следующим </w:t>
      </w:r>
      <w:r w:rsidRPr="001D0B09">
        <w:rPr>
          <w:rFonts w:ascii="Times New Roman" w:hAnsi="Times New Roman"/>
          <w:sz w:val="28"/>
          <w:szCs w:val="28"/>
        </w:rPr>
        <w:lastRenderedPageBreak/>
        <w:t xml:space="preserve">направлениям: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4.2.1. Проведение комплекса мероприятий, направленных на оказание лицам, находящимся в трудной жизненной ситуации, содействия в реализации их конституционных прав и свобод, а также помощи в трудовом и бытовом устройстве.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 безнадзорным и беспризорным несовершеннолетним;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 лицам, отбывающим уголовное наказание, не связанное с лишением свободы;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 лицам, занимающиеся бродяжничеством и попрошайничеством;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0B09">
        <w:rPr>
          <w:rFonts w:ascii="Times New Roman" w:hAnsi="Times New Roman"/>
          <w:sz w:val="28"/>
          <w:szCs w:val="28"/>
        </w:rPr>
        <w:t>несовершеннолетним, подвергнутым принудительным мерам воспитательного воздействия;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 лицам без определённого места жительства;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- другим категориям лиц, предусмотренных законодательством Российской Федерации, в том числе лицам, прошедшим курс лечения от наркомании, алкоголизма и </w:t>
      </w:r>
      <w:r w:rsidR="00236C03" w:rsidRPr="001D0B09">
        <w:rPr>
          <w:rFonts w:ascii="Times New Roman" w:hAnsi="Times New Roman"/>
          <w:sz w:val="28"/>
          <w:szCs w:val="28"/>
        </w:rPr>
        <w:t>токсикомании,</w:t>
      </w:r>
      <w:r w:rsidRPr="001D0B09">
        <w:rPr>
          <w:rFonts w:ascii="Times New Roman" w:hAnsi="Times New Roman"/>
          <w:sz w:val="28"/>
          <w:szCs w:val="28"/>
        </w:rPr>
        <w:t xml:space="preserve"> и реабилитацию, а также лицам, не способным самостоятельно обеспечить свою безопасность, с их согласия.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4.2.</w:t>
      </w:r>
      <w:r w:rsidR="00236C03" w:rsidRPr="001D0B09">
        <w:rPr>
          <w:rFonts w:ascii="Times New Roman" w:hAnsi="Times New Roman"/>
          <w:sz w:val="28"/>
          <w:szCs w:val="28"/>
        </w:rPr>
        <w:t>2. Стимулирования</w:t>
      </w:r>
      <w:r w:rsidRPr="001D0B09">
        <w:rPr>
          <w:rFonts w:ascii="Times New Roman" w:hAnsi="Times New Roman"/>
          <w:sz w:val="28"/>
          <w:szCs w:val="28"/>
        </w:rPr>
        <w:t xml:space="preserve"> деятельности организаций, предоставляющих рабочие места лицам, нуждающимся в социальной адаптации, а также лицам, прошедшим курс лечения от наркомании, алкоголизма и </w:t>
      </w:r>
      <w:r w:rsidR="00236C03" w:rsidRPr="001D0B09">
        <w:rPr>
          <w:rFonts w:ascii="Times New Roman" w:hAnsi="Times New Roman"/>
          <w:sz w:val="28"/>
          <w:szCs w:val="28"/>
        </w:rPr>
        <w:t>токсикомании,</w:t>
      </w:r>
      <w:r w:rsidRPr="001D0B09">
        <w:rPr>
          <w:rFonts w:ascii="Times New Roman" w:hAnsi="Times New Roman"/>
          <w:sz w:val="28"/>
          <w:szCs w:val="28"/>
        </w:rPr>
        <w:t xml:space="preserve"> и реабилитацию;</w:t>
      </w:r>
    </w:p>
    <w:p w:rsidR="00171119" w:rsidRPr="00236C03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236C03">
        <w:rPr>
          <w:rFonts w:ascii="Times New Roman" w:hAnsi="Times New Roman"/>
          <w:sz w:val="28"/>
          <w:szCs w:val="28"/>
        </w:rPr>
        <w:t xml:space="preserve">4.2.3. Предоставления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 в соответствии с Федеральным </w:t>
      </w:r>
      <w:hyperlink r:id="rId6" w:history="1">
        <w:r w:rsidRPr="00236C03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Pr="00236C03">
        <w:rPr>
          <w:rFonts w:ascii="Times New Roman" w:hAnsi="Times New Roman"/>
          <w:sz w:val="28"/>
          <w:szCs w:val="28"/>
        </w:rPr>
        <w:t xml:space="preserve"> от 28 декабря 2013 года </w:t>
      </w:r>
      <w:r w:rsidR="00236C03">
        <w:rPr>
          <w:rFonts w:ascii="Times New Roman" w:hAnsi="Times New Roman"/>
          <w:sz w:val="28"/>
          <w:szCs w:val="28"/>
        </w:rPr>
        <w:t>№</w:t>
      </w:r>
      <w:r w:rsidRPr="00236C03">
        <w:rPr>
          <w:rFonts w:ascii="Times New Roman" w:hAnsi="Times New Roman"/>
          <w:sz w:val="28"/>
          <w:szCs w:val="28"/>
        </w:rPr>
        <w:t xml:space="preserve"> 442-ФЗ </w:t>
      </w:r>
      <w:r w:rsidR="00236C03">
        <w:rPr>
          <w:rFonts w:ascii="Times New Roman" w:hAnsi="Times New Roman"/>
          <w:sz w:val="28"/>
          <w:szCs w:val="28"/>
        </w:rPr>
        <w:t>«</w:t>
      </w:r>
      <w:r w:rsidRPr="00236C03">
        <w:rPr>
          <w:rFonts w:ascii="Times New Roman" w:hAnsi="Times New Roman"/>
          <w:sz w:val="28"/>
          <w:szCs w:val="28"/>
        </w:rPr>
        <w:t>Об основах социального обслуживания граждан в Российской Федерации</w:t>
      </w:r>
      <w:r w:rsidR="00236C03">
        <w:rPr>
          <w:rFonts w:ascii="Times New Roman" w:hAnsi="Times New Roman"/>
          <w:sz w:val="28"/>
          <w:szCs w:val="28"/>
        </w:rPr>
        <w:t>»</w:t>
      </w:r>
      <w:r w:rsidRPr="00236C03">
        <w:rPr>
          <w:rFonts w:ascii="Times New Roman" w:hAnsi="Times New Roman"/>
          <w:sz w:val="28"/>
          <w:szCs w:val="28"/>
        </w:rPr>
        <w:t xml:space="preserve">, а также нормативными правовыми актами органов государственной власти Краснодарского края и органов местного самоуправления; </w:t>
      </w:r>
    </w:p>
    <w:p w:rsidR="00171119" w:rsidRPr="00236C03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236C03">
        <w:rPr>
          <w:rFonts w:ascii="Times New Roman" w:hAnsi="Times New Roman"/>
          <w:sz w:val="28"/>
          <w:szCs w:val="28"/>
        </w:rPr>
        <w:t>4.2.4. привлечения общественных объединений для оказания содействия лицам, нуждающимся в социальной адаптации.</w:t>
      </w:r>
    </w:p>
    <w:p w:rsidR="00171119" w:rsidRPr="00236C03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236C03">
        <w:rPr>
          <w:rFonts w:ascii="Times New Roman" w:hAnsi="Times New Roman"/>
          <w:sz w:val="28"/>
          <w:szCs w:val="28"/>
        </w:rPr>
        <w:t>4.2.5. Проведения комплекса мер социально-экономического, педагогического, правового характера, осуществляемых субъектами профилактики правонарушений в соответствии с их компетенцией и лицами, участвующими в профилактике правонарушений, в целях реинтеграции в общество лиц, отбывших уголовное наказание в виде лишения свободы и подвергшихся иным мерам уголовно-правового характера.</w:t>
      </w:r>
    </w:p>
    <w:p w:rsidR="00171119" w:rsidRPr="00236C03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236C03">
        <w:rPr>
          <w:rFonts w:ascii="Times New Roman" w:hAnsi="Times New Roman"/>
          <w:sz w:val="28"/>
          <w:szCs w:val="28"/>
        </w:rPr>
        <w:t>4.2.6. Проведение мероприятий по восстановлению утраченных социальных связей и функций лицами, находящимися в трудной жизненной ситуации, в том числе потребляющими наркотические средства и психотропные вещества в немедицинских целях.</w:t>
      </w:r>
    </w:p>
    <w:p w:rsidR="00171119" w:rsidRPr="00236C03" w:rsidRDefault="00171119" w:rsidP="001711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6C03">
        <w:rPr>
          <w:rFonts w:ascii="Times New Roman" w:hAnsi="Times New Roman" w:cs="Times New Roman"/>
          <w:sz w:val="28"/>
          <w:szCs w:val="28"/>
        </w:rPr>
        <w:t>4.2.7. Социальная реабилитация лиц, находящихся в трудной жизненной ситуации, в том числе потребляющих наркотические средства и психотропные вещества в немедицинских целях, осуществляется в соответствии с законодательством Российской Федерации посредством:</w:t>
      </w:r>
    </w:p>
    <w:p w:rsidR="00171119" w:rsidRPr="00236C03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236C03">
        <w:rPr>
          <w:rFonts w:ascii="Times New Roman" w:hAnsi="Times New Roman"/>
          <w:sz w:val="28"/>
          <w:szCs w:val="28"/>
        </w:rPr>
        <w:t>- разъяснения существующего порядка оказания социальной, профессиональной и правовой помощи;</w:t>
      </w:r>
    </w:p>
    <w:p w:rsidR="00171119" w:rsidRPr="00236C03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236C03">
        <w:rPr>
          <w:rFonts w:ascii="Times New Roman" w:hAnsi="Times New Roman"/>
          <w:sz w:val="28"/>
          <w:szCs w:val="28"/>
        </w:rPr>
        <w:lastRenderedPageBreak/>
        <w:t>- организация работы по оказанию психологической помощи;</w:t>
      </w:r>
    </w:p>
    <w:p w:rsidR="00171119" w:rsidRPr="00236C03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236C03">
        <w:rPr>
          <w:rFonts w:ascii="Times New Roman" w:hAnsi="Times New Roman"/>
          <w:sz w:val="28"/>
          <w:szCs w:val="28"/>
        </w:rPr>
        <w:t>- проведение работы по содействия в восстановлении утраченных документов, социально-полезных связей.</w:t>
      </w:r>
    </w:p>
    <w:p w:rsidR="00171119" w:rsidRPr="00F63AD9" w:rsidRDefault="00171119" w:rsidP="00171119">
      <w:pPr>
        <w:ind w:firstLine="851"/>
        <w:outlineLvl w:val="0"/>
        <w:rPr>
          <w:rFonts w:ascii="Times New Roman" w:hAnsi="Times New Roman"/>
          <w:sz w:val="28"/>
          <w:szCs w:val="28"/>
        </w:rPr>
      </w:pPr>
      <w:r w:rsidRPr="00236C03">
        <w:rPr>
          <w:rFonts w:ascii="Times New Roman" w:hAnsi="Times New Roman"/>
          <w:sz w:val="28"/>
          <w:szCs w:val="28"/>
        </w:rPr>
        <w:t>4.2.8. Организация работы по оказанию правовой, социальной, психологической, медицинской и иной поддержки лицам, пострадавшим от правонарушений или подверженным риску стать таковыми,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4.3.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 xml:space="preserve">Оказание содействия правоохранительным и другим субъектам профилактики правонарушений: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в защите личности, общества и государства от противоправных посягательств;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в предупреждении правонарушений;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в развитии системы профилактического учёта лиц, склонных к совершению правонарушений;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в противодействии незаконной миграции;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в предупреждение безнадзорности, беспризорности, правонарушений и антиобщественных действий несовершеннолетних;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в противодействие терроризму и экстремистской деятельности, защита потенциальных объектов террористических посягательств, в том числе критически важных и потенциально опасных объектов инфраструктуры и жизнеобеспечения, а также мест массового пребывания людей;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в противодействие незаконному обороту наркотических средств, психотропных веществ и их прекурсоров;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в обеспечении защиты и охраны частной, государственной, муниципальной и иных форм собственности;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в обеспечении экономической безопасности;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в противодействии коррупции, выявлении и устранении причин и условий её возникновения;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в обеспечении экологической безопасности, охрана окружающей среды;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в обеспечение пожарной безопасности;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в предупреждение, ликвидация и минимизация последствий чрезвычайных ситуаций природного и техногенного характера;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236C03" w:rsidRPr="001D0B09">
        <w:rPr>
          <w:rFonts w:ascii="Times New Roman" w:hAnsi="Times New Roman"/>
          <w:sz w:val="28"/>
          <w:szCs w:val="28"/>
        </w:rPr>
        <w:t>в повышение</w:t>
      </w:r>
      <w:r w:rsidRPr="001D0B09">
        <w:rPr>
          <w:rFonts w:ascii="Times New Roman" w:hAnsi="Times New Roman"/>
          <w:sz w:val="28"/>
          <w:szCs w:val="28"/>
        </w:rPr>
        <w:t xml:space="preserve"> уровня правовой грамотности и развитие правосознания граждан.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4.4. Реализация работы территориальной комиссии осуществляется посредством: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совершенствования эффективного взаимодействия субъектов профилактики правонарушений по территориальности с лицами, участвующими в профилактике правонарушений, по вопросам профилактики правонарушений;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 xml:space="preserve">выявления и устранения причин и условий, способствующих </w:t>
      </w:r>
      <w:r w:rsidRPr="001D0B09">
        <w:rPr>
          <w:rFonts w:ascii="Times New Roman" w:hAnsi="Times New Roman"/>
          <w:sz w:val="28"/>
          <w:szCs w:val="28"/>
        </w:rPr>
        <w:lastRenderedPageBreak/>
        <w:t>антиобщественному поведению и совершению правонарушений, в том числе на почве социальной, расовой, национальной или религиозной розни;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выявления лиц, склонных к совершению правонарушений;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выявления лиц, пострадавших от правонарушений или подверженных риску стать таковыми, и лиц, находящихся в трудной жизненной ситуации (в том числе лиц, страдающих заболеваниями наркоманией и алкоголизмом, лиц без определённого места жительства);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B09">
        <w:rPr>
          <w:rFonts w:ascii="Times New Roman" w:hAnsi="Times New Roman"/>
          <w:sz w:val="28"/>
          <w:szCs w:val="28"/>
        </w:rPr>
        <w:t>применения иных мер, предусмотренных федеральными законами, законами субъектов Российской Федерации, муниципальными правовыми актами.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4.5. В заседаниях территориальной комиссии могут принимать участие представители органов государственной власти Краснодарского края, органов местного самоуправления муниципального образования Белоглинский район, общественных объединений, других организаций и граждане.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4.6. Заседание территориальной комиссии считается правомочными, если в нём участвует более половины её членов и оформляется протоколом, который подписывается председателем территориальной комиссии и секретарём.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4.7. Решения территориальной комиссии принимаются простым большинством голосов присутствующих на её заседании.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4.8. Территориальная комиссия принимает решения в соответствии с её компетенцией, и доводятся до сведения заинтересованных лиц.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4.9. Секретарь территориальной комиссии осуществляет ведение документации, а также информационно-аналитических материалов по решаемым вопросам в пределах своей компетенции.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 xml:space="preserve">4.10. Территориальная комиссия вправе ходатайствовать перед органами местного самоуправления муниципального образования Белоглинский район, руководителями предприятий, учреждений и организаций о поощрении лиц, активно участвующих в деятельности по профилактики правонарушений на подведомственной территории. </w:t>
      </w:r>
    </w:p>
    <w:p w:rsidR="00171119" w:rsidRPr="001D0B09" w:rsidRDefault="00171119" w:rsidP="00171119">
      <w:pPr>
        <w:ind w:firstLine="851"/>
        <w:rPr>
          <w:rFonts w:ascii="Times New Roman" w:hAnsi="Times New Roman"/>
          <w:sz w:val="28"/>
          <w:szCs w:val="28"/>
        </w:rPr>
      </w:pPr>
      <w:r w:rsidRPr="001D0B09">
        <w:rPr>
          <w:rFonts w:ascii="Times New Roman" w:hAnsi="Times New Roman"/>
          <w:sz w:val="28"/>
          <w:szCs w:val="28"/>
        </w:rPr>
        <w:t>4.1</w:t>
      </w:r>
      <w:r>
        <w:rPr>
          <w:rFonts w:ascii="Times New Roman" w:hAnsi="Times New Roman"/>
          <w:sz w:val="28"/>
          <w:szCs w:val="28"/>
        </w:rPr>
        <w:t xml:space="preserve">1. Общее руководство и контроль </w:t>
      </w:r>
      <w:r w:rsidRPr="001D0B09">
        <w:rPr>
          <w:rFonts w:ascii="Times New Roman" w:hAnsi="Times New Roman"/>
          <w:sz w:val="28"/>
          <w:szCs w:val="28"/>
        </w:rPr>
        <w:t xml:space="preserve">за деятельностью территориальной </w:t>
      </w:r>
      <w:r w:rsidR="00236C03" w:rsidRPr="001D0B09">
        <w:rPr>
          <w:rFonts w:ascii="Times New Roman" w:hAnsi="Times New Roman"/>
          <w:sz w:val="28"/>
          <w:szCs w:val="28"/>
        </w:rPr>
        <w:t>комиссии осуществляет</w:t>
      </w:r>
      <w:r w:rsidRPr="001D0B09">
        <w:rPr>
          <w:rFonts w:ascii="Times New Roman" w:hAnsi="Times New Roman"/>
          <w:sz w:val="28"/>
          <w:szCs w:val="28"/>
        </w:rPr>
        <w:t xml:space="preserve"> координационная комиссия по профилактике правонарушений администрации муниципального образования Белоглинский район. </w:t>
      </w:r>
    </w:p>
    <w:p w:rsidR="00171119" w:rsidRDefault="00171119" w:rsidP="00171119">
      <w:pPr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rPr>
          <w:rFonts w:ascii="Times New Roman" w:hAnsi="Times New Roman"/>
          <w:sz w:val="28"/>
          <w:szCs w:val="28"/>
        </w:rPr>
      </w:pPr>
    </w:p>
    <w:p w:rsidR="00171119" w:rsidRDefault="00171119" w:rsidP="00171119">
      <w:pPr>
        <w:rPr>
          <w:rFonts w:ascii="Times New Roman" w:hAnsi="Times New Roman"/>
          <w:sz w:val="28"/>
          <w:szCs w:val="28"/>
        </w:rPr>
      </w:pPr>
    </w:p>
    <w:p w:rsidR="00BB7FC6" w:rsidRDefault="00BB7FC6"/>
    <w:p w:rsidR="00380337" w:rsidRDefault="00380337"/>
    <w:p w:rsidR="00380337" w:rsidRDefault="00380337"/>
    <w:p w:rsidR="00380337" w:rsidRDefault="00380337"/>
    <w:p w:rsidR="00380337" w:rsidRDefault="00380337"/>
    <w:p w:rsidR="00380337" w:rsidRDefault="00380337"/>
    <w:p w:rsidR="00380337" w:rsidRDefault="00380337"/>
    <w:p w:rsidR="00380337" w:rsidRDefault="00380337"/>
    <w:p w:rsidR="00380337" w:rsidRDefault="00380337"/>
    <w:p w:rsidR="00380337" w:rsidRDefault="00380337"/>
    <w:sectPr w:rsidR="00380337" w:rsidSect="00F67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344706"/>
    <w:multiLevelType w:val="hybridMultilevel"/>
    <w:tmpl w:val="E17E5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1119"/>
    <w:rsid w:val="000F098D"/>
    <w:rsid w:val="00164AE5"/>
    <w:rsid w:val="00171119"/>
    <w:rsid w:val="00236C03"/>
    <w:rsid w:val="00264B6B"/>
    <w:rsid w:val="00380337"/>
    <w:rsid w:val="003A594B"/>
    <w:rsid w:val="00421301"/>
    <w:rsid w:val="00456195"/>
    <w:rsid w:val="004C06A2"/>
    <w:rsid w:val="00861DFB"/>
    <w:rsid w:val="00A06855"/>
    <w:rsid w:val="00BB7FC6"/>
    <w:rsid w:val="00D82D6E"/>
    <w:rsid w:val="00F4001B"/>
    <w:rsid w:val="00F62940"/>
    <w:rsid w:val="00F6720B"/>
    <w:rsid w:val="00FE0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11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11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ОСНОВНОЙ"/>
    <w:basedOn w:val="a"/>
    <w:rsid w:val="00171119"/>
    <w:pPr>
      <w:suppressAutoHyphens/>
      <w:autoSpaceDN/>
      <w:adjustRightInd/>
      <w:spacing w:line="215" w:lineRule="atLeast"/>
      <w:ind w:firstLine="397"/>
    </w:pPr>
    <w:rPr>
      <w:rFonts w:ascii="Arial Narrow" w:eastAsia="Calibri" w:hAnsi="Arial Narrow" w:cs="Arial Narrow"/>
      <w:color w:val="000000"/>
      <w:kern w:val="2"/>
      <w:sz w:val="18"/>
      <w:szCs w:val="18"/>
    </w:rPr>
  </w:style>
  <w:style w:type="paragraph" w:customStyle="1" w:styleId="1">
    <w:name w:val="Без интервала1"/>
    <w:rsid w:val="00171119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1711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5">
    <w:name w:val="Hyperlink"/>
    <w:basedOn w:val="a0"/>
    <w:rsid w:val="00171119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C06A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C06A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25ABF983803907E43E3B1A10F5F69A0AE3A0BD21DE73C1412DB19C678VFT0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3242</Words>
  <Characters>18481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Петровна</cp:lastModifiedBy>
  <cp:revision>15</cp:revision>
  <cp:lastPrinted>2021-12-20T08:26:00Z</cp:lastPrinted>
  <dcterms:created xsi:type="dcterms:W3CDTF">2021-12-14T06:37:00Z</dcterms:created>
  <dcterms:modified xsi:type="dcterms:W3CDTF">2021-12-21T12:47:00Z</dcterms:modified>
</cp:coreProperties>
</file>