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640EC" w:rsidRPr="007640EC" w:rsidRDefault="007640EC" w:rsidP="007640EC">
      <w:p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Пожарная безопасность в жилом секторе в отопительный сезон: правила, которые спасают жизнь</w:t>
      </w:r>
    </w:p>
    <w:p w:rsidR="007640EC" w:rsidRPr="007640EC" w:rsidRDefault="007640EC" w:rsidP="007640EC">
      <w:p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noProof/>
        </w:rPr>
        <w:t>Отопительный сезон – это не только тепло и уют в домах, но и время, когда значительно возрастает риск возникновения пожаров. По статистике МЧС, в холодное время года более 70% возгораний в жилом секторе происходят именно из-за нарушений правил эксплуатации печей, электрооборудования и обогревательных приборов. Неосторожность, халатность и пренебрежение элементарными нормами безопасности могут в считанные минуты лишить крова, нанести ущерб здоровью и унести жизни.</w:t>
      </w:r>
    </w:p>
    <w:p w:rsidR="007640EC" w:rsidRPr="007640EC" w:rsidRDefault="007640EC" w:rsidP="007640EC">
      <w:p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noProof/>
        </w:rPr>
        <w:t>Чтобы избежать трагедии, необходимо строго соблюдать правила пожарной безопасности и знать алгоритм действий в случае чрезвычайной ситуации.</w:t>
      </w:r>
    </w:p>
    <w:p w:rsidR="007640EC" w:rsidRPr="007640EC" w:rsidRDefault="007640EC" w:rsidP="007640EC">
      <w:pPr>
        <w:rPr>
          <w:rFonts w:ascii="Times New Roman" w:hAnsi="Times New Roman" w:cs="Times New Roman"/>
          <w:b/>
          <w:bCs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Анализ пожарной обстановки: цифры, которые заставляют задуматься</w:t>
      </w:r>
    </w:p>
    <w:p w:rsidR="007640EC" w:rsidRPr="007640EC" w:rsidRDefault="007640EC" w:rsidP="007640EC">
      <w:p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noProof/>
        </w:rPr>
        <w:t>Статистика наглядно показывает, насколько критичным является отопительный период. Рассмотрим данные по жилому сектору с нарастающим итогом за два последних года:</w:t>
      </w:r>
    </w:p>
    <w:tbl>
      <w:tblPr>
        <w:tblW w:w="11280" w:type="dxa"/>
        <w:tblInd w:w="-13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2"/>
        <w:gridCol w:w="4370"/>
        <w:gridCol w:w="5818"/>
      </w:tblGrid>
      <w:tr w:rsidR="007640EC" w:rsidRPr="007640EC" w:rsidTr="007640E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640EC" w:rsidRPr="007640EC" w:rsidRDefault="007640EC" w:rsidP="007640EC">
            <w:pPr>
              <w:rPr>
                <w:rFonts w:ascii="Times New Roman" w:hAnsi="Times New Roman" w:cs="Times New Roman"/>
                <w:noProof/>
              </w:rPr>
            </w:pPr>
            <w:r w:rsidRPr="007640EC">
              <w:rPr>
                <w:rFonts w:ascii="Times New Roman" w:hAnsi="Times New Roman" w:cs="Times New Roman"/>
                <w:noProof/>
              </w:rPr>
              <w:t>Период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640EC" w:rsidRPr="007640EC" w:rsidRDefault="007640EC" w:rsidP="007640EC">
            <w:pPr>
              <w:rPr>
                <w:rFonts w:ascii="Times New Roman" w:hAnsi="Times New Roman" w:cs="Times New Roman"/>
                <w:noProof/>
              </w:rPr>
            </w:pP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Обстановка за сутки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640EC" w:rsidRPr="007640EC" w:rsidRDefault="007640EC" w:rsidP="007640EC">
            <w:pPr>
              <w:rPr>
                <w:rFonts w:ascii="Times New Roman" w:hAnsi="Times New Roman" w:cs="Times New Roman"/>
                <w:noProof/>
              </w:rPr>
            </w:pP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С нарастающим итогом</w:t>
            </w:r>
          </w:p>
        </w:tc>
      </w:tr>
      <w:tr w:rsidR="007640EC" w:rsidRPr="007640EC" w:rsidTr="007640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640EC" w:rsidRPr="007640EC" w:rsidRDefault="007640EC" w:rsidP="007640EC">
            <w:pPr>
              <w:rPr>
                <w:rFonts w:ascii="Times New Roman" w:hAnsi="Times New Roman" w:cs="Times New Roman"/>
                <w:noProof/>
              </w:rPr>
            </w:pP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2025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640EC" w:rsidRPr="007640EC" w:rsidRDefault="007640EC" w:rsidP="007640EC">
            <w:pPr>
              <w:rPr>
                <w:rFonts w:ascii="Times New Roman" w:hAnsi="Times New Roman" w:cs="Times New Roman"/>
                <w:noProof/>
              </w:rPr>
            </w:pPr>
            <w:r w:rsidRPr="007640EC">
              <w:rPr>
                <w:rFonts w:ascii="Times New Roman" w:hAnsi="Times New Roman" w:cs="Times New Roman"/>
                <w:noProof/>
              </w:rPr>
              <w:t>Количество пожаров: </w:t>
            </w: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9</w:t>
            </w:r>
            <w:r w:rsidRPr="007640EC">
              <w:rPr>
                <w:rFonts w:ascii="Times New Roman" w:hAnsi="Times New Roman" w:cs="Times New Roman"/>
                <w:noProof/>
              </w:rPr>
              <w:br/>
              <w:t>Погибло: </w:t>
            </w: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1 человек / 0 детей</w:t>
            </w:r>
            <w:r w:rsidRPr="007640EC">
              <w:rPr>
                <w:rFonts w:ascii="Times New Roman" w:hAnsi="Times New Roman" w:cs="Times New Roman"/>
                <w:noProof/>
              </w:rPr>
              <w:br/>
              <w:t>Травмировано: </w:t>
            </w: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1 человек / 0 детей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640EC" w:rsidRPr="007640EC" w:rsidRDefault="007640EC" w:rsidP="007640EC">
            <w:pPr>
              <w:rPr>
                <w:rFonts w:ascii="Times New Roman" w:hAnsi="Times New Roman" w:cs="Times New Roman"/>
                <w:noProof/>
              </w:rPr>
            </w:pPr>
            <w:r w:rsidRPr="007640EC">
              <w:rPr>
                <w:rFonts w:ascii="Times New Roman" w:hAnsi="Times New Roman" w:cs="Times New Roman"/>
                <w:noProof/>
              </w:rPr>
              <w:t>Количество пожаров: </w:t>
            </w: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483</w:t>
            </w:r>
            <w:r w:rsidRPr="007640EC">
              <w:rPr>
                <w:rFonts w:ascii="Times New Roman" w:hAnsi="Times New Roman" w:cs="Times New Roman"/>
                <w:noProof/>
              </w:rPr>
              <w:t> (-3,3% к прошлому году)</w:t>
            </w:r>
            <w:r w:rsidRPr="007640EC">
              <w:rPr>
                <w:rFonts w:ascii="Times New Roman" w:hAnsi="Times New Roman" w:cs="Times New Roman"/>
                <w:noProof/>
              </w:rPr>
              <w:br/>
              <w:t>Погибло: </w:t>
            </w: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31 человек / 0 детей</w:t>
            </w:r>
            <w:r w:rsidRPr="007640EC">
              <w:rPr>
                <w:rFonts w:ascii="Times New Roman" w:hAnsi="Times New Roman" w:cs="Times New Roman"/>
                <w:noProof/>
              </w:rPr>
              <w:br/>
              <w:t>Травмировано: </w:t>
            </w: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14 человек / 2 ребенка</w:t>
            </w:r>
          </w:p>
        </w:tc>
      </w:tr>
      <w:tr w:rsidR="007640EC" w:rsidRPr="007640EC" w:rsidTr="007640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640EC" w:rsidRPr="007640EC" w:rsidRDefault="007640EC" w:rsidP="007640EC">
            <w:pPr>
              <w:rPr>
                <w:rFonts w:ascii="Times New Roman" w:hAnsi="Times New Roman" w:cs="Times New Roman"/>
                <w:noProof/>
              </w:rPr>
            </w:pP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640EC" w:rsidRPr="007640EC" w:rsidRDefault="007640EC" w:rsidP="007640EC">
            <w:pPr>
              <w:rPr>
                <w:rFonts w:ascii="Times New Roman" w:hAnsi="Times New Roman" w:cs="Times New Roman"/>
                <w:noProof/>
              </w:rPr>
            </w:pPr>
            <w:r w:rsidRPr="007640EC">
              <w:rPr>
                <w:rFonts w:ascii="Times New Roman" w:hAnsi="Times New Roman" w:cs="Times New Roman"/>
                <w:noProof/>
              </w:rPr>
              <w:t>Количество пожаров: </w:t>
            </w: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13</w:t>
            </w:r>
            <w:r w:rsidRPr="007640EC">
              <w:rPr>
                <w:rFonts w:ascii="Times New Roman" w:hAnsi="Times New Roman" w:cs="Times New Roman"/>
                <w:noProof/>
              </w:rPr>
              <w:br/>
              <w:t>Погибло: </w:t>
            </w: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0 человек / 0 детей</w:t>
            </w:r>
            <w:r w:rsidRPr="007640EC">
              <w:rPr>
                <w:rFonts w:ascii="Times New Roman" w:hAnsi="Times New Roman" w:cs="Times New Roman"/>
                <w:noProof/>
              </w:rPr>
              <w:br/>
              <w:t>Травмировано: </w:t>
            </w: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0 человек / 0 детей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640EC" w:rsidRPr="007640EC" w:rsidRDefault="007640EC" w:rsidP="007640EC">
            <w:pPr>
              <w:rPr>
                <w:rFonts w:ascii="Times New Roman" w:hAnsi="Times New Roman" w:cs="Times New Roman"/>
                <w:noProof/>
              </w:rPr>
            </w:pPr>
            <w:r w:rsidRPr="007640EC">
              <w:rPr>
                <w:rFonts w:ascii="Times New Roman" w:hAnsi="Times New Roman" w:cs="Times New Roman"/>
                <w:noProof/>
              </w:rPr>
              <w:t>Количество пожаров: </w:t>
            </w: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467</w:t>
            </w:r>
            <w:r w:rsidRPr="007640EC">
              <w:rPr>
                <w:rFonts w:ascii="Times New Roman" w:hAnsi="Times New Roman" w:cs="Times New Roman"/>
                <w:noProof/>
              </w:rPr>
              <w:br/>
              <w:t>Погибло: </w:t>
            </w: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31 человек / 5 детей</w:t>
            </w:r>
            <w:r w:rsidRPr="007640EC">
              <w:rPr>
                <w:rFonts w:ascii="Times New Roman" w:hAnsi="Times New Roman" w:cs="Times New Roman"/>
                <w:noProof/>
              </w:rPr>
              <w:br/>
              <w:t>Травмировано: </w:t>
            </w:r>
            <w:r w:rsidRPr="007640EC">
              <w:rPr>
                <w:rFonts w:ascii="Times New Roman" w:hAnsi="Times New Roman" w:cs="Times New Roman"/>
                <w:b/>
                <w:bCs/>
                <w:noProof/>
              </w:rPr>
              <w:t>21 человек / 2 ребенка</w:t>
            </w:r>
          </w:p>
        </w:tc>
      </w:tr>
    </w:tbl>
    <w:p w:rsidR="007640EC" w:rsidRPr="007640EC" w:rsidRDefault="007640EC" w:rsidP="007640EC">
      <w:p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Что говорят эти цифры?</w:t>
      </w:r>
    </w:p>
    <w:p w:rsidR="007640EC" w:rsidRPr="007640EC" w:rsidRDefault="007640EC" w:rsidP="007640EC">
      <w:pPr>
        <w:numPr>
          <w:ilvl w:val="0"/>
          <w:numId w:val="39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Общая тенденция:</w:t>
      </w:r>
      <w:r w:rsidRPr="007640EC">
        <w:rPr>
          <w:rFonts w:ascii="Times New Roman" w:hAnsi="Times New Roman" w:cs="Times New Roman"/>
          <w:noProof/>
        </w:rPr>
        <w:t> Несмотря на небольшое снижение общего числа пожаров (с 483 до 467), ситуация остается напряженной. Ежедневно в жилом секторе регистрируется в среднем 9-13 пожаров.</w:t>
      </w:r>
    </w:p>
    <w:p w:rsidR="007640EC" w:rsidRPr="007640EC" w:rsidRDefault="007640EC" w:rsidP="007640EC">
      <w:pPr>
        <w:numPr>
          <w:ilvl w:val="0"/>
          <w:numId w:val="39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Трагические последствия:</w:t>
      </w:r>
      <w:r w:rsidRPr="007640EC">
        <w:rPr>
          <w:rFonts w:ascii="Times New Roman" w:hAnsi="Times New Roman" w:cs="Times New Roman"/>
          <w:noProof/>
        </w:rPr>
        <w:t> Цифры погибших остаются стабильно высокими (31 человек за период). Особую тревогу вызывает рост детской смертности в 2026 году (5 детей против 0 в 2025). Это прямое следствие недосмотра взрослых.</w:t>
      </w:r>
    </w:p>
    <w:p w:rsidR="007640EC" w:rsidRPr="007640EC" w:rsidRDefault="007640EC" w:rsidP="007640EC">
      <w:pPr>
        <w:numPr>
          <w:ilvl w:val="0"/>
          <w:numId w:val="39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Рост травматизма:</w:t>
      </w:r>
      <w:r w:rsidRPr="007640EC">
        <w:rPr>
          <w:rFonts w:ascii="Times New Roman" w:hAnsi="Times New Roman" w:cs="Times New Roman"/>
          <w:noProof/>
        </w:rPr>
        <w:t> Количество травмированных людей выросло с 14 до 21, что свидетельствует об увеличении количества опасных ситуаций, где люди чудом избежали гибели, но получили серьезный ущерб здоровью.</w:t>
      </w:r>
    </w:p>
    <w:p w:rsidR="007640EC" w:rsidRPr="007640EC" w:rsidRDefault="007640EC" w:rsidP="007640EC">
      <w:p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noProof/>
        </w:rPr>
        <w:t>Эти данные – не просто сухая отчетность, а прямое отражение реальных трагедий в домах и квартирах. Каждый процент и каждая цифра – напоминание о том, что пожарная безопасность начинается с личной ответственности каждого.</w:t>
      </w:r>
    </w:p>
    <w:p w:rsidR="007640EC" w:rsidRPr="007640EC" w:rsidRDefault="007640EC" w:rsidP="007640EC">
      <w:p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noProof/>
        </w:rPr>
        <w:pict>
          <v:rect id="_x0000_i1031" style="width:0;height:.75pt" o:hralign="center" o:hrstd="t" o:hr="t" fillcolor="#a0a0a0" stroked="f"/>
        </w:pict>
      </w:r>
    </w:p>
    <w:p w:rsidR="007640EC" w:rsidRPr="007640EC" w:rsidRDefault="007640EC" w:rsidP="007640EC">
      <w:pPr>
        <w:rPr>
          <w:rFonts w:ascii="Times New Roman" w:hAnsi="Times New Roman" w:cs="Times New Roman"/>
          <w:b/>
          <w:bCs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1. Безопасность при эксплуатации печного отопления</w:t>
      </w:r>
    </w:p>
    <w:p w:rsidR="007640EC" w:rsidRPr="007640EC" w:rsidRDefault="007640EC" w:rsidP="007640EC">
      <w:p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noProof/>
        </w:rPr>
        <w:t>Печи остаются главной причиной пожаров в частных домах и дачах.</w:t>
      </w:r>
    </w:p>
    <w:p w:rsidR="007640EC" w:rsidRPr="007640EC" w:rsidRDefault="007640EC" w:rsidP="007640EC">
      <w:pPr>
        <w:numPr>
          <w:ilvl w:val="0"/>
          <w:numId w:val="40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Подготовка:</w:t>
      </w:r>
      <w:r w:rsidRPr="007640EC">
        <w:rPr>
          <w:rFonts w:ascii="Times New Roman" w:hAnsi="Times New Roman" w:cs="Times New Roman"/>
          <w:noProof/>
        </w:rPr>
        <w:t> Перед началом сезона печь, дымоход и все соединения должны быть профессионально осмотрены и отремонтированы. Трещины в кладке, накопившаяся сажа – прямая угроза.</w:t>
      </w:r>
    </w:p>
    <w:p w:rsidR="007640EC" w:rsidRPr="007640EC" w:rsidRDefault="007640EC" w:rsidP="007640EC">
      <w:pPr>
        <w:numPr>
          <w:ilvl w:val="0"/>
          <w:numId w:val="40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lastRenderedPageBreak/>
        <w:t>Защита:</w:t>
      </w:r>
      <w:r w:rsidRPr="007640EC">
        <w:rPr>
          <w:rFonts w:ascii="Times New Roman" w:hAnsi="Times New Roman" w:cs="Times New Roman"/>
          <w:noProof/>
        </w:rPr>
        <w:t> Пол перед топкой должен быть защищен негорючим листовым материалом (металл, керамика) размером не менее 50х70 см.</w:t>
      </w:r>
    </w:p>
    <w:p w:rsidR="007640EC" w:rsidRPr="007640EC" w:rsidRDefault="007640EC" w:rsidP="007640EC">
      <w:pPr>
        <w:numPr>
          <w:ilvl w:val="0"/>
          <w:numId w:val="40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Режим топки:</w:t>
      </w:r>
      <w:r w:rsidRPr="007640EC">
        <w:rPr>
          <w:rFonts w:ascii="Times New Roman" w:hAnsi="Times New Roman" w:cs="Times New Roman"/>
          <w:noProof/>
        </w:rPr>
        <w:t> Не перекаливайте печь. Топить ее рекомендуется 2-3 раза в день по 1-1,5 часа, а не один раз длительное время.</w:t>
      </w:r>
    </w:p>
    <w:p w:rsidR="007640EC" w:rsidRPr="007640EC" w:rsidRDefault="007640EC" w:rsidP="007640EC">
      <w:pPr>
        <w:numPr>
          <w:ilvl w:val="0"/>
          <w:numId w:val="40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Топливо:</w:t>
      </w:r>
      <w:r w:rsidRPr="007640EC">
        <w:rPr>
          <w:rFonts w:ascii="Times New Roman" w:hAnsi="Times New Roman" w:cs="Times New Roman"/>
          <w:noProof/>
        </w:rPr>
        <w:t> Не используйте для розжига легковоспламеняющиеся жидкости (бензин, ацетон). Не оставляйте топящуюся печь без присмотра. Не складируйте дрова и другие горючие материалы вплотную к печи.</w:t>
      </w:r>
    </w:p>
    <w:p w:rsidR="007640EC" w:rsidRPr="007640EC" w:rsidRDefault="007640EC" w:rsidP="007640EC">
      <w:pPr>
        <w:numPr>
          <w:ilvl w:val="0"/>
          <w:numId w:val="40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Зола:</w:t>
      </w:r>
      <w:r w:rsidRPr="007640EC">
        <w:rPr>
          <w:rFonts w:ascii="Times New Roman" w:hAnsi="Times New Roman" w:cs="Times New Roman"/>
          <w:noProof/>
        </w:rPr>
        <w:t> Выгребайте золу в металлическую емкость и уносите подальше от строений. Тлеющие угольки могут разжечь огонь спустя много часов.</w:t>
      </w:r>
    </w:p>
    <w:p w:rsidR="007640EC" w:rsidRPr="007640EC" w:rsidRDefault="007640EC" w:rsidP="007640EC">
      <w:pPr>
        <w:rPr>
          <w:rFonts w:ascii="Times New Roman" w:hAnsi="Times New Roman" w:cs="Times New Roman"/>
          <w:b/>
          <w:bCs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2. Безопасность при использовании электрообогревателей</w:t>
      </w:r>
    </w:p>
    <w:p w:rsidR="007640EC" w:rsidRPr="007640EC" w:rsidRDefault="007640EC" w:rsidP="007640EC">
      <w:p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noProof/>
        </w:rPr>
        <w:t>Электрические обогреватели – частая причина пожаров в квартирах.</w:t>
      </w:r>
    </w:p>
    <w:p w:rsidR="007640EC" w:rsidRPr="007640EC" w:rsidRDefault="007640EC" w:rsidP="007640EC">
      <w:pPr>
        <w:numPr>
          <w:ilvl w:val="0"/>
          <w:numId w:val="41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Исправность:</w:t>
      </w:r>
      <w:r w:rsidRPr="007640EC">
        <w:rPr>
          <w:rFonts w:ascii="Times New Roman" w:hAnsi="Times New Roman" w:cs="Times New Roman"/>
          <w:noProof/>
        </w:rPr>
        <w:t> Используйте только исправные приборы заводского производства. Самодельные «козлы» и обогреватели с поврежденными проводами недопустимы.</w:t>
      </w:r>
    </w:p>
    <w:p w:rsidR="007640EC" w:rsidRPr="007640EC" w:rsidRDefault="007640EC" w:rsidP="007640EC">
      <w:pPr>
        <w:numPr>
          <w:ilvl w:val="0"/>
          <w:numId w:val="41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Розетка:</w:t>
      </w:r>
      <w:r w:rsidRPr="007640EC">
        <w:rPr>
          <w:rFonts w:ascii="Times New Roman" w:hAnsi="Times New Roman" w:cs="Times New Roman"/>
          <w:noProof/>
        </w:rPr>
        <w:t> Включайте обогреватель только непосредственно в розетку, </w:t>
      </w:r>
      <w:r w:rsidRPr="007640EC">
        <w:rPr>
          <w:rFonts w:ascii="Times New Roman" w:hAnsi="Times New Roman" w:cs="Times New Roman"/>
          <w:b/>
          <w:bCs/>
          <w:noProof/>
        </w:rPr>
        <w:t>запрещается</w:t>
      </w:r>
      <w:r w:rsidRPr="007640EC">
        <w:rPr>
          <w:rFonts w:ascii="Times New Roman" w:hAnsi="Times New Roman" w:cs="Times New Roman"/>
          <w:noProof/>
        </w:rPr>
        <w:t> использовать тройники и удлинители, особенно если к ним подключены другие мощные приборы (чайник, стиральная машина).</w:t>
      </w:r>
    </w:p>
    <w:p w:rsidR="007640EC" w:rsidRPr="007640EC" w:rsidRDefault="007640EC" w:rsidP="007640EC">
      <w:pPr>
        <w:numPr>
          <w:ilvl w:val="0"/>
          <w:numId w:val="41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Дистанция:</w:t>
      </w:r>
      <w:r w:rsidRPr="007640EC">
        <w:rPr>
          <w:rFonts w:ascii="Times New Roman" w:hAnsi="Times New Roman" w:cs="Times New Roman"/>
          <w:noProof/>
        </w:rPr>
        <w:t> Устанавливайте обогреватель на безопасном расстоянии (не менее 1 метра) от мебели, занавесок, кроватей и других легковоспламеняющихся предметов.</w:t>
      </w:r>
    </w:p>
    <w:p w:rsidR="007640EC" w:rsidRPr="007640EC" w:rsidRDefault="007640EC" w:rsidP="007640EC">
      <w:pPr>
        <w:numPr>
          <w:ilvl w:val="0"/>
          <w:numId w:val="41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Контроль:</w:t>
      </w:r>
      <w:r w:rsidRPr="007640EC">
        <w:rPr>
          <w:rFonts w:ascii="Times New Roman" w:hAnsi="Times New Roman" w:cs="Times New Roman"/>
          <w:noProof/>
        </w:rPr>
        <w:t> Никогда не оставляйте включенный обогреватель без присмотра, особенно на ночь или рядом с детьми и животными.</w:t>
      </w:r>
    </w:p>
    <w:p w:rsidR="007640EC" w:rsidRPr="007640EC" w:rsidRDefault="007640EC" w:rsidP="007640EC">
      <w:pPr>
        <w:rPr>
          <w:rFonts w:ascii="Times New Roman" w:hAnsi="Times New Roman" w:cs="Times New Roman"/>
          <w:b/>
          <w:bCs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3. Безопасность электропроводки и бытовых приборов</w:t>
      </w:r>
    </w:p>
    <w:p w:rsidR="007640EC" w:rsidRPr="007640EC" w:rsidRDefault="007640EC" w:rsidP="007640EC">
      <w:p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noProof/>
        </w:rPr>
        <w:t>Возросшая нагрузка на сеть – серьезный вызов.</w:t>
      </w:r>
    </w:p>
    <w:p w:rsidR="007640EC" w:rsidRPr="007640EC" w:rsidRDefault="007640EC" w:rsidP="007640EC">
      <w:pPr>
        <w:numPr>
          <w:ilvl w:val="0"/>
          <w:numId w:val="42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Перегрузка:</w:t>
      </w:r>
      <w:r w:rsidRPr="007640EC">
        <w:rPr>
          <w:rFonts w:ascii="Times New Roman" w:hAnsi="Times New Roman" w:cs="Times New Roman"/>
          <w:noProof/>
        </w:rPr>
        <w:t> Не включайте одновременно несколько мощных потребителей в одну розетку. Следите за состоянием электропроводки, особенно в старых домах.</w:t>
      </w:r>
    </w:p>
    <w:p w:rsidR="007640EC" w:rsidRPr="007640EC" w:rsidRDefault="007640EC" w:rsidP="007640EC">
      <w:pPr>
        <w:numPr>
          <w:ilvl w:val="0"/>
          <w:numId w:val="42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«Режим ожидания»:</w:t>
      </w:r>
      <w:r w:rsidRPr="007640EC">
        <w:rPr>
          <w:rFonts w:ascii="Times New Roman" w:hAnsi="Times New Roman" w:cs="Times New Roman"/>
          <w:noProof/>
        </w:rPr>
        <w:t> Вынимайте вилки зарядных устройств из розеток, когда гаджеты заряжены. Не оставляйте в сети без необходимости телевизоры, компьютеры.</w:t>
      </w:r>
    </w:p>
    <w:p w:rsidR="007640EC" w:rsidRPr="007640EC" w:rsidRDefault="007640EC" w:rsidP="007640EC">
      <w:pPr>
        <w:numPr>
          <w:ilvl w:val="0"/>
          <w:numId w:val="42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Уход:</w:t>
      </w:r>
      <w:r w:rsidRPr="007640EC">
        <w:rPr>
          <w:rFonts w:ascii="Times New Roman" w:hAnsi="Times New Roman" w:cs="Times New Roman"/>
          <w:noProof/>
        </w:rPr>
        <w:t> Своевременно очищайте от пыли электрооборудование, она может воспламениться.</w:t>
      </w:r>
    </w:p>
    <w:p w:rsidR="007640EC" w:rsidRPr="007640EC" w:rsidRDefault="007640EC" w:rsidP="007640EC">
      <w:pPr>
        <w:rPr>
          <w:rFonts w:ascii="Times New Roman" w:hAnsi="Times New Roman" w:cs="Times New Roman"/>
          <w:b/>
          <w:bCs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4. Общие запреты и рекомендации</w:t>
      </w:r>
    </w:p>
    <w:p w:rsidR="007640EC" w:rsidRPr="007640EC" w:rsidRDefault="007640EC" w:rsidP="007640EC">
      <w:pPr>
        <w:numPr>
          <w:ilvl w:val="0"/>
          <w:numId w:val="43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Курение:</w:t>
      </w:r>
      <w:r w:rsidRPr="007640EC">
        <w:rPr>
          <w:rFonts w:ascii="Times New Roman" w:hAnsi="Times New Roman" w:cs="Times New Roman"/>
          <w:noProof/>
        </w:rPr>
        <w:t> Не курите в постели, в состоянии алкогольного опьянения. Используйте глубокие пепельницы и убедитесь, что все окурки потушены. Эта причина по-прежнему лидирует в статистике гибели.</w:t>
      </w:r>
    </w:p>
    <w:p w:rsidR="007640EC" w:rsidRPr="007640EC" w:rsidRDefault="007640EC" w:rsidP="007640EC">
      <w:pPr>
        <w:numPr>
          <w:ilvl w:val="0"/>
          <w:numId w:val="43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Газовое оборудование:</w:t>
      </w:r>
      <w:r w:rsidRPr="007640EC">
        <w:rPr>
          <w:rFonts w:ascii="Times New Roman" w:hAnsi="Times New Roman" w:cs="Times New Roman"/>
          <w:noProof/>
        </w:rPr>
        <w:t> Следите за исправностью газовых плит и котлов. При запахе газа немедленно перекройте вентиль, проветрите помещение и вызовите аварийную службу по номеру </w:t>
      </w:r>
      <w:r w:rsidRPr="007640EC">
        <w:rPr>
          <w:rFonts w:ascii="Times New Roman" w:hAnsi="Times New Roman" w:cs="Times New Roman"/>
          <w:b/>
          <w:bCs/>
          <w:noProof/>
        </w:rPr>
        <w:t>104</w:t>
      </w:r>
      <w:r w:rsidRPr="007640EC">
        <w:rPr>
          <w:rFonts w:ascii="Times New Roman" w:hAnsi="Times New Roman" w:cs="Times New Roman"/>
          <w:noProof/>
        </w:rPr>
        <w:t> (с мобильного).</w:t>
      </w:r>
    </w:p>
    <w:p w:rsidR="007640EC" w:rsidRPr="007640EC" w:rsidRDefault="007640EC" w:rsidP="007640EC">
      <w:pPr>
        <w:numPr>
          <w:ilvl w:val="0"/>
          <w:numId w:val="43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Дети:</w:t>
      </w:r>
      <w:r w:rsidRPr="007640EC">
        <w:rPr>
          <w:rFonts w:ascii="Times New Roman" w:hAnsi="Times New Roman" w:cs="Times New Roman"/>
          <w:noProof/>
        </w:rPr>
        <w:t> Не оставляйте малолетних детей без присмотра. Убирайте спички, зажигалки в недоступные места. Объясняйте им правила безопасности. Рост числа погибших детей – страшное доказательство важности этого правила.</w:t>
      </w:r>
    </w:p>
    <w:p w:rsidR="007640EC" w:rsidRPr="007640EC" w:rsidRDefault="007640EC" w:rsidP="007640EC">
      <w:pPr>
        <w:numPr>
          <w:ilvl w:val="0"/>
          <w:numId w:val="43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Свободный доступ:</w:t>
      </w:r>
      <w:r w:rsidRPr="007640EC">
        <w:rPr>
          <w:rFonts w:ascii="Times New Roman" w:hAnsi="Times New Roman" w:cs="Times New Roman"/>
          <w:noProof/>
        </w:rPr>
        <w:t> Не захламляйте балконы, лоджии и эвакуационные пути (лестничные клетки, коридоры) старыми вещами и горючими материалами.</w:t>
      </w:r>
    </w:p>
    <w:p w:rsidR="007640EC" w:rsidRPr="007640EC" w:rsidRDefault="007640EC" w:rsidP="007640EC">
      <w:pPr>
        <w:rPr>
          <w:rFonts w:ascii="Times New Roman" w:hAnsi="Times New Roman" w:cs="Times New Roman"/>
          <w:b/>
          <w:bCs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Что делать, если пожар начался?</w:t>
      </w:r>
    </w:p>
    <w:p w:rsidR="007640EC" w:rsidRPr="007640EC" w:rsidRDefault="007640EC" w:rsidP="007640EC">
      <w:pPr>
        <w:numPr>
          <w:ilvl w:val="0"/>
          <w:numId w:val="44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lastRenderedPageBreak/>
        <w:t>Немедленно позвоните по номеру 101 или 112.</w:t>
      </w:r>
      <w:r w:rsidRPr="007640EC">
        <w:rPr>
          <w:rFonts w:ascii="Times New Roman" w:hAnsi="Times New Roman" w:cs="Times New Roman"/>
          <w:noProof/>
        </w:rPr>
        <w:t> Четко назовите адрес, что горит, свою фамилию.</w:t>
      </w:r>
    </w:p>
    <w:p w:rsidR="007640EC" w:rsidRPr="007640EC" w:rsidRDefault="007640EC" w:rsidP="007640EC">
      <w:pPr>
        <w:numPr>
          <w:ilvl w:val="0"/>
          <w:numId w:val="44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По возможности отключите электричество и газ</w:t>
      </w:r>
      <w:r w:rsidRPr="007640EC">
        <w:rPr>
          <w:rFonts w:ascii="Times New Roman" w:hAnsi="Times New Roman" w:cs="Times New Roman"/>
          <w:noProof/>
        </w:rPr>
        <w:t> на участке пожара.</w:t>
      </w:r>
    </w:p>
    <w:p w:rsidR="007640EC" w:rsidRPr="007640EC" w:rsidRDefault="007640EC" w:rsidP="007640EC">
      <w:pPr>
        <w:numPr>
          <w:ilvl w:val="0"/>
          <w:numId w:val="44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Если возгорание небольшое,</w:t>
      </w:r>
      <w:r w:rsidRPr="007640EC">
        <w:rPr>
          <w:rFonts w:ascii="Times New Roman" w:hAnsi="Times New Roman" w:cs="Times New Roman"/>
          <w:noProof/>
        </w:rPr>
        <w:t> попробуйте потушить его самостоятельно, используя огнетушитель, плотную ткань, воду (кроме электроприборов под напряжением и горючих жидкостей!).</w:t>
      </w:r>
    </w:p>
    <w:p w:rsidR="007640EC" w:rsidRPr="007640EC" w:rsidRDefault="007640EC" w:rsidP="007640EC">
      <w:pPr>
        <w:numPr>
          <w:ilvl w:val="0"/>
          <w:numId w:val="44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Если огонь распространяется,</w:t>
      </w:r>
      <w:r w:rsidRPr="007640EC">
        <w:rPr>
          <w:rFonts w:ascii="Times New Roman" w:hAnsi="Times New Roman" w:cs="Times New Roman"/>
          <w:noProof/>
        </w:rPr>
        <w:t> немедленно покиньте помещение. Закройте за собой двери, но не запирайте их на ключ.</w:t>
      </w:r>
    </w:p>
    <w:p w:rsidR="007640EC" w:rsidRPr="007640EC" w:rsidRDefault="007640EC" w:rsidP="007640EC">
      <w:pPr>
        <w:numPr>
          <w:ilvl w:val="0"/>
          <w:numId w:val="44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Предупредите соседей.</w:t>
      </w:r>
      <w:r w:rsidRPr="007640EC">
        <w:rPr>
          <w:rFonts w:ascii="Times New Roman" w:hAnsi="Times New Roman" w:cs="Times New Roman"/>
          <w:noProof/>
        </w:rPr>
        <w:t> Помогите эвакуироваться детям, пожилым и маломобильным людям.</w:t>
      </w:r>
    </w:p>
    <w:p w:rsidR="007640EC" w:rsidRPr="007640EC" w:rsidRDefault="007640EC" w:rsidP="007640EC">
      <w:pPr>
        <w:numPr>
          <w:ilvl w:val="0"/>
          <w:numId w:val="44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При сильном задымлении</w:t>
      </w:r>
      <w:r w:rsidRPr="007640EC">
        <w:rPr>
          <w:rFonts w:ascii="Times New Roman" w:hAnsi="Times New Roman" w:cs="Times New Roman"/>
          <w:noProof/>
        </w:rPr>
        <w:t> двигайтесь ползком или пригнувшись, дышите через влажную ткань.</w:t>
      </w:r>
    </w:p>
    <w:p w:rsidR="007640EC" w:rsidRPr="007640EC" w:rsidRDefault="007640EC" w:rsidP="007640EC">
      <w:pPr>
        <w:numPr>
          <w:ilvl w:val="0"/>
          <w:numId w:val="44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Не пользуйтесь лифтом!</w:t>
      </w:r>
      <w:r w:rsidRPr="007640EC">
        <w:rPr>
          <w:rFonts w:ascii="Times New Roman" w:hAnsi="Times New Roman" w:cs="Times New Roman"/>
          <w:noProof/>
        </w:rPr>
        <w:t> Он может отключиться в любой момент.</w:t>
      </w:r>
    </w:p>
    <w:p w:rsidR="007640EC" w:rsidRPr="007640EC" w:rsidRDefault="007640EC" w:rsidP="007640EC">
      <w:pPr>
        <w:numPr>
          <w:ilvl w:val="0"/>
          <w:numId w:val="44"/>
        </w:num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Встретьте пожарных,</w:t>
      </w:r>
      <w:r w:rsidRPr="007640EC">
        <w:rPr>
          <w:rFonts w:ascii="Times New Roman" w:hAnsi="Times New Roman" w:cs="Times New Roman"/>
          <w:noProof/>
        </w:rPr>
        <w:t> сообщите, есть ли в здании люди.</w:t>
      </w:r>
    </w:p>
    <w:p w:rsidR="007640EC" w:rsidRPr="007640EC" w:rsidRDefault="007640EC" w:rsidP="007640EC">
      <w:pPr>
        <w:rPr>
          <w:rFonts w:ascii="Times New Roman" w:hAnsi="Times New Roman" w:cs="Times New Roman"/>
          <w:noProof/>
        </w:rPr>
      </w:pPr>
      <w:r w:rsidRPr="007640EC">
        <w:rPr>
          <w:rFonts w:ascii="Times New Roman" w:hAnsi="Times New Roman" w:cs="Times New Roman"/>
          <w:b/>
          <w:bCs/>
          <w:noProof/>
        </w:rPr>
        <w:t>Ответственность за пожарную безопасность в жилье лежит, в первую очередь, на самих жильцах.</w:t>
      </w:r>
      <w:r w:rsidRPr="007640EC">
        <w:rPr>
          <w:rFonts w:ascii="Times New Roman" w:hAnsi="Times New Roman" w:cs="Times New Roman"/>
          <w:noProof/>
        </w:rPr>
        <w:t> Статистика – это не только цифры, но и сигнал к действию. Простые профилактические меры, внимание и дисциплина – это тот минимум, который способен предотвратить беду и не пополнить скорбные списки погибших и травмированных. Позаботьтесь о себе и своих близках: проверьте отопительные приборы, поговорите с детьми, обсудите план эвакуации. Тепло вашего дома должно быть безопасным.</w:t>
      </w:r>
    </w:p>
    <w:p w:rsidR="007640EC" w:rsidRDefault="007640EC" w:rsidP="00C14CDB">
      <w:pPr>
        <w:rPr>
          <w:noProof/>
        </w:rPr>
      </w:pPr>
    </w:p>
    <w:p w:rsidR="00E05564" w:rsidRPr="00C14CDB" w:rsidRDefault="00C14CDB" w:rsidP="00C14CDB">
      <w:r>
        <w:rPr>
          <w:noProof/>
        </w:rPr>
        <w:drawing>
          <wp:inline distT="0" distB="0" distL="0" distR="0" wp14:anchorId="72365A41" wp14:editId="2FF5A4AF">
            <wp:extent cx="4957631" cy="2742711"/>
            <wp:effectExtent l="0" t="0" r="0" b="635"/>
            <wp:docPr id="99076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7641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9974" cy="2749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5564" w:rsidRPr="00C14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08F8"/>
    <w:multiLevelType w:val="multilevel"/>
    <w:tmpl w:val="6BE0F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334F4"/>
    <w:multiLevelType w:val="multilevel"/>
    <w:tmpl w:val="7700D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86E6F"/>
    <w:multiLevelType w:val="multilevel"/>
    <w:tmpl w:val="DE609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0D646F"/>
    <w:multiLevelType w:val="multilevel"/>
    <w:tmpl w:val="73A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130E9"/>
    <w:multiLevelType w:val="multilevel"/>
    <w:tmpl w:val="4594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514959"/>
    <w:multiLevelType w:val="multilevel"/>
    <w:tmpl w:val="32CE5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973DD9"/>
    <w:multiLevelType w:val="multilevel"/>
    <w:tmpl w:val="D2EC3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B953AE"/>
    <w:multiLevelType w:val="multilevel"/>
    <w:tmpl w:val="25D2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0715D3"/>
    <w:multiLevelType w:val="multilevel"/>
    <w:tmpl w:val="04A44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83088F"/>
    <w:multiLevelType w:val="multilevel"/>
    <w:tmpl w:val="FD100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5417EC"/>
    <w:multiLevelType w:val="multilevel"/>
    <w:tmpl w:val="D840B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EB2C1B"/>
    <w:multiLevelType w:val="multilevel"/>
    <w:tmpl w:val="6A0A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0761D6"/>
    <w:multiLevelType w:val="multilevel"/>
    <w:tmpl w:val="3388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237E0E"/>
    <w:multiLevelType w:val="multilevel"/>
    <w:tmpl w:val="86E0A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3A1D7E"/>
    <w:multiLevelType w:val="multilevel"/>
    <w:tmpl w:val="5B60E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893519"/>
    <w:multiLevelType w:val="multilevel"/>
    <w:tmpl w:val="59ACA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F253A9"/>
    <w:multiLevelType w:val="multilevel"/>
    <w:tmpl w:val="6D4C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E13834"/>
    <w:multiLevelType w:val="multilevel"/>
    <w:tmpl w:val="A2D4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517558"/>
    <w:multiLevelType w:val="multilevel"/>
    <w:tmpl w:val="0B841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9E05A0"/>
    <w:multiLevelType w:val="multilevel"/>
    <w:tmpl w:val="EB6A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465386"/>
    <w:multiLevelType w:val="multilevel"/>
    <w:tmpl w:val="E424C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6A38DC"/>
    <w:multiLevelType w:val="multilevel"/>
    <w:tmpl w:val="11C2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6F488A"/>
    <w:multiLevelType w:val="multilevel"/>
    <w:tmpl w:val="1F86D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A83C1B"/>
    <w:multiLevelType w:val="multilevel"/>
    <w:tmpl w:val="1456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7770B9"/>
    <w:multiLevelType w:val="multilevel"/>
    <w:tmpl w:val="6E842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033C4B"/>
    <w:multiLevelType w:val="multilevel"/>
    <w:tmpl w:val="714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B03092"/>
    <w:multiLevelType w:val="multilevel"/>
    <w:tmpl w:val="1ABCF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E42C83"/>
    <w:multiLevelType w:val="multilevel"/>
    <w:tmpl w:val="A8DA4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A6795"/>
    <w:multiLevelType w:val="multilevel"/>
    <w:tmpl w:val="FD7C2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9367F0"/>
    <w:multiLevelType w:val="multilevel"/>
    <w:tmpl w:val="4B22A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DD42A5"/>
    <w:multiLevelType w:val="multilevel"/>
    <w:tmpl w:val="03148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E86880"/>
    <w:multiLevelType w:val="multilevel"/>
    <w:tmpl w:val="6470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29123C"/>
    <w:multiLevelType w:val="multilevel"/>
    <w:tmpl w:val="88E2C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200814"/>
    <w:multiLevelType w:val="multilevel"/>
    <w:tmpl w:val="34FC1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C880BF9"/>
    <w:multiLevelType w:val="multilevel"/>
    <w:tmpl w:val="03FAE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B30088"/>
    <w:multiLevelType w:val="multilevel"/>
    <w:tmpl w:val="FA6ED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0E56A7"/>
    <w:multiLevelType w:val="multilevel"/>
    <w:tmpl w:val="394EE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0A5DA5"/>
    <w:multiLevelType w:val="multilevel"/>
    <w:tmpl w:val="8B7A5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20323C"/>
    <w:multiLevelType w:val="multilevel"/>
    <w:tmpl w:val="CA384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E31FBB"/>
    <w:multiLevelType w:val="multilevel"/>
    <w:tmpl w:val="FFB2E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2A72D0"/>
    <w:multiLevelType w:val="multilevel"/>
    <w:tmpl w:val="E11C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12457B"/>
    <w:multiLevelType w:val="multilevel"/>
    <w:tmpl w:val="884A2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701581"/>
    <w:multiLevelType w:val="multilevel"/>
    <w:tmpl w:val="658C0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BF4133"/>
    <w:multiLevelType w:val="multilevel"/>
    <w:tmpl w:val="0180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373741">
    <w:abstractNumId w:val="42"/>
  </w:num>
  <w:num w:numId="2" w16cid:durableId="1156995780">
    <w:abstractNumId w:val="18"/>
  </w:num>
  <w:num w:numId="3" w16cid:durableId="13238922">
    <w:abstractNumId w:val="31"/>
  </w:num>
  <w:num w:numId="4" w16cid:durableId="2131705410">
    <w:abstractNumId w:val="6"/>
  </w:num>
  <w:num w:numId="5" w16cid:durableId="85855393">
    <w:abstractNumId w:val="20"/>
  </w:num>
  <w:num w:numId="6" w16cid:durableId="573398882">
    <w:abstractNumId w:val="14"/>
  </w:num>
  <w:num w:numId="7" w16cid:durableId="2091851178">
    <w:abstractNumId w:val="28"/>
  </w:num>
  <w:num w:numId="8" w16cid:durableId="714080575">
    <w:abstractNumId w:val="21"/>
  </w:num>
  <w:num w:numId="9" w16cid:durableId="953243955">
    <w:abstractNumId w:val="0"/>
  </w:num>
  <w:num w:numId="10" w16cid:durableId="771512100">
    <w:abstractNumId w:val="26"/>
  </w:num>
  <w:num w:numId="11" w16cid:durableId="686833290">
    <w:abstractNumId w:val="30"/>
  </w:num>
  <w:num w:numId="12" w16cid:durableId="1718121961">
    <w:abstractNumId w:val="24"/>
  </w:num>
  <w:num w:numId="13" w16cid:durableId="2085443677">
    <w:abstractNumId w:val="22"/>
  </w:num>
  <w:num w:numId="14" w16cid:durableId="465974793">
    <w:abstractNumId w:val="19"/>
  </w:num>
  <w:num w:numId="15" w16cid:durableId="1896889125">
    <w:abstractNumId w:val="27"/>
  </w:num>
  <w:num w:numId="16" w16cid:durableId="1906258334">
    <w:abstractNumId w:val="2"/>
  </w:num>
  <w:num w:numId="17" w16cid:durableId="593980642">
    <w:abstractNumId w:val="25"/>
  </w:num>
  <w:num w:numId="18" w16cid:durableId="2122989917">
    <w:abstractNumId w:val="3"/>
  </w:num>
  <w:num w:numId="19" w16cid:durableId="2138835980">
    <w:abstractNumId w:val="29"/>
  </w:num>
  <w:num w:numId="20" w16cid:durableId="1501694173">
    <w:abstractNumId w:val="38"/>
  </w:num>
  <w:num w:numId="21" w16cid:durableId="2045397225">
    <w:abstractNumId w:val="15"/>
  </w:num>
  <w:num w:numId="22" w16cid:durableId="291521596">
    <w:abstractNumId w:val="16"/>
  </w:num>
  <w:num w:numId="23" w16cid:durableId="2119834115">
    <w:abstractNumId w:val="37"/>
  </w:num>
  <w:num w:numId="24" w16cid:durableId="958217401">
    <w:abstractNumId w:val="10"/>
  </w:num>
  <w:num w:numId="25" w16cid:durableId="1316256582">
    <w:abstractNumId w:val="36"/>
  </w:num>
  <w:num w:numId="26" w16cid:durableId="1659966107">
    <w:abstractNumId w:val="43"/>
  </w:num>
  <w:num w:numId="27" w16cid:durableId="1080714683">
    <w:abstractNumId w:val="39"/>
  </w:num>
  <w:num w:numId="28" w16cid:durableId="260377539">
    <w:abstractNumId w:val="4"/>
  </w:num>
  <w:num w:numId="29" w16cid:durableId="1892576552">
    <w:abstractNumId w:val="41"/>
  </w:num>
  <w:num w:numId="30" w16cid:durableId="513157348">
    <w:abstractNumId w:val="32"/>
  </w:num>
  <w:num w:numId="31" w16cid:durableId="1185241394">
    <w:abstractNumId w:val="33"/>
  </w:num>
  <w:num w:numId="32" w16cid:durableId="888885593">
    <w:abstractNumId w:val="13"/>
  </w:num>
  <w:num w:numId="33" w16cid:durableId="1583686872">
    <w:abstractNumId w:val="11"/>
  </w:num>
  <w:num w:numId="34" w16cid:durableId="1370641856">
    <w:abstractNumId w:val="9"/>
  </w:num>
  <w:num w:numId="35" w16cid:durableId="2055620977">
    <w:abstractNumId w:val="40"/>
  </w:num>
  <w:num w:numId="36" w16cid:durableId="1857815115">
    <w:abstractNumId w:val="17"/>
  </w:num>
  <w:num w:numId="37" w16cid:durableId="604265655">
    <w:abstractNumId w:val="23"/>
  </w:num>
  <w:num w:numId="38" w16cid:durableId="831800603">
    <w:abstractNumId w:val="8"/>
  </w:num>
  <w:num w:numId="39" w16cid:durableId="1962493113">
    <w:abstractNumId w:val="35"/>
  </w:num>
  <w:num w:numId="40" w16cid:durableId="261111872">
    <w:abstractNumId w:val="12"/>
  </w:num>
  <w:num w:numId="41" w16cid:durableId="1425688469">
    <w:abstractNumId w:val="7"/>
  </w:num>
  <w:num w:numId="42" w16cid:durableId="2143301881">
    <w:abstractNumId w:val="34"/>
  </w:num>
  <w:num w:numId="43" w16cid:durableId="721976037">
    <w:abstractNumId w:val="5"/>
  </w:num>
  <w:num w:numId="44" w16cid:durableId="154541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C7"/>
    <w:rsid w:val="0003143D"/>
    <w:rsid w:val="000E21CE"/>
    <w:rsid w:val="00174C73"/>
    <w:rsid w:val="002751B0"/>
    <w:rsid w:val="002E385B"/>
    <w:rsid w:val="002F07DB"/>
    <w:rsid w:val="00327283"/>
    <w:rsid w:val="00514DBC"/>
    <w:rsid w:val="0051706D"/>
    <w:rsid w:val="007027E5"/>
    <w:rsid w:val="007640EC"/>
    <w:rsid w:val="00812001"/>
    <w:rsid w:val="008525C4"/>
    <w:rsid w:val="008E4C86"/>
    <w:rsid w:val="009542CC"/>
    <w:rsid w:val="0096256E"/>
    <w:rsid w:val="00B065EC"/>
    <w:rsid w:val="00C14CDB"/>
    <w:rsid w:val="00DC1584"/>
    <w:rsid w:val="00DE5034"/>
    <w:rsid w:val="00E05564"/>
    <w:rsid w:val="00E766C7"/>
    <w:rsid w:val="00F1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32DAC"/>
  <w15:chartTrackingRefBased/>
  <w15:docId w15:val="{46929439-5B47-4B8C-8D16-BFC4100B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6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6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6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66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66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66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66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66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66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6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6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6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66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66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66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6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66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66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10</cp:revision>
  <dcterms:created xsi:type="dcterms:W3CDTF">2025-11-10T06:20:00Z</dcterms:created>
  <dcterms:modified xsi:type="dcterms:W3CDTF">2026-02-02T08:49:00Z</dcterms:modified>
</cp:coreProperties>
</file>