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0F7" w:rsidRPr="008771C4" w:rsidRDefault="001140F7" w:rsidP="00AA4F88">
      <w:pPr>
        <w:pStyle w:val="a5"/>
        <w:ind w:left="-426"/>
        <w:jc w:val="center"/>
        <w:rPr>
          <w:rStyle w:val="a8"/>
          <w:rFonts w:ascii="Times New Roman" w:hAnsi="Times New Roman" w:cs="Times New Roman"/>
          <w:b/>
          <w:i w:val="0"/>
          <w:sz w:val="32"/>
          <w:szCs w:val="32"/>
        </w:rPr>
      </w:pPr>
      <w:r w:rsidRPr="008771C4">
        <w:rPr>
          <w:rStyle w:val="a8"/>
          <w:rFonts w:ascii="Times New Roman" w:hAnsi="Times New Roman" w:cs="Times New Roman"/>
          <w:b/>
          <w:i w:val="0"/>
          <w:sz w:val="32"/>
          <w:szCs w:val="32"/>
        </w:rPr>
        <w:t>Памятка по борьбе с карантинными растениями</w:t>
      </w:r>
      <w:r w:rsidR="00597811" w:rsidRPr="008771C4">
        <w:rPr>
          <w:rStyle w:val="a8"/>
          <w:rFonts w:ascii="Times New Roman" w:hAnsi="Times New Roman" w:cs="Times New Roman"/>
          <w:b/>
          <w:i w:val="0"/>
          <w:sz w:val="32"/>
          <w:szCs w:val="32"/>
        </w:rPr>
        <w:t>!!!!</w:t>
      </w:r>
      <w:bookmarkStart w:id="0" w:name="_GoBack"/>
      <w:bookmarkEnd w:id="0"/>
    </w:p>
    <w:p w:rsidR="001140F7" w:rsidRPr="008771C4" w:rsidRDefault="001140F7" w:rsidP="00AA4F88">
      <w:pPr>
        <w:pStyle w:val="a5"/>
        <w:ind w:left="-426"/>
        <w:rPr>
          <w:rStyle w:val="a8"/>
          <w:rFonts w:ascii="Times New Roman" w:hAnsi="Times New Roman" w:cs="Times New Roman"/>
          <w:i w:val="0"/>
          <w:sz w:val="26"/>
          <w:szCs w:val="26"/>
        </w:rPr>
      </w:pPr>
    </w:p>
    <w:p w:rsidR="008771C4" w:rsidRPr="008771C4" w:rsidRDefault="001140F7" w:rsidP="008771C4">
      <w:pPr>
        <w:spacing w:after="0"/>
        <w:ind w:left="-851" w:right="-425" w:firstLine="284"/>
        <w:rPr>
          <w:rStyle w:val="30"/>
          <w:rFonts w:ascii="Calibri" w:eastAsiaTheme="minorHAnsi" w:hAnsi="Calibri" w:cs="Calibri"/>
          <w:color w:val="605854"/>
          <w:sz w:val="26"/>
          <w:szCs w:val="26"/>
          <w:bdr w:val="none" w:sz="0" w:space="0" w:color="auto" w:frame="1"/>
        </w:rPr>
      </w:pPr>
      <w:r w:rsidRPr="008771C4">
        <w:rPr>
          <w:rStyle w:val="a8"/>
          <w:rFonts w:ascii="Times New Roman" w:hAnsi="Times New Roman" w:cs="Times New Roman"/>
          <w:i w:val="0"/>
          <w:sz w:val="26"/>
          <w:szCs w:val="26"/>
        </w:rPr>
        <w:t xml:space="preserve">Администрация Белоглинского сельского поселения Белоглинского района обращается ко всем землепользователям, землевладельцам, руководителям предприятий, организаций, индивидуальным предпринимателям, юридическим и физическим лицам, жителям частного и многоквартирного жилого сектора с просьбой принять меры по уничтожению произрастающей </w:t>
      </w:r>
      <w:r w:rsidR="00597811" w:rsidRPr="008771C4">
        <w:rPr>
          <w:rStyle w:val="a8"/>
          <w:rFonts w:ascii="Times New Roman" w:hAnsi="Times New Roman" w:cs="Times New Roman"/>
          <w:i w:val="0"/>
          <w:sz w:val="26"/>
          <w:szCs w:val="26"/>
        </w:rPr>
        <w:t>амброзии полыннолистной и другими карантинными растениями</w:t>
      </w:r>
      <w:r w:rsidRPr="008771C4">
        <w:rPr>
          <w:rStyle w:val="a8"/>
          <w:rFonts w:ascii="Times New Roman" w:hAnsi="Times New Roman" w:cs="Times New Roman"/>
          <w:i w:val="0"/>
          <w:sz w:val="26"/>
          <w:szCs w:val="26"/>
        </w:rPr>
        <w:t>, как на дворовых, так и на прилегающих территориях.</w:t>
      </w:r>
      <w:r w:rsidR="008771C4" w:rsidRPr="008771C4">
        <w:rPr>
          <w:rStyle w:val="30"/>
          <w:rFonts w:ascii="Calibri" w:eastAsiaTheme="minorHAnsi" w:hAnsi="Calibri" w:cs="Calibri"/>
          <w:color w:val="605854"/>
          <w:sz w:val="26"/>
          <w:szCs w:val="26"/>
          <w:bdr w:val="none" w:sz="0" w:space="0" w:color="auto" w:frame="1"/>
        </w:rPr>
        <w:t xml:space="preserve"> </w:t>
      </w:r>
    </w:p>
    <w:p w:rsidR="001140F7" w:rsidRPr="008771C4" w:rsidRDefault="008771C4" w:rsidP="008771C4">
      <w:pPr>
        <w:spacing w:after="0"/>
        <w:ind w:left="-851" w:right="-425" w:firstLine="284"/>
        <w:rPr>
          <w:rFonts w:ascii="Times New Roman" w:hAnsi="Times New Roman" w:cs="Times New Roman"/>
          <w:sz w:val="26"/>
          <w:szCs w:val="26"/>
        </w:rPr>
      </w:pPr>
      <w:r w:rsidRPr="008771C4">
        <w:rPr>
          <w:rFonts w:ascii="Times New Roman" w:hAnsi="Times New Roman" w:cs="Times New Roman"/>
          <w:sz w:val="26"/>
          <w:szCs w:val="26"/>
        </w:rPr>
        <w:t xml:space="preserve">На территории Российской Федерации в настоящее время ограниченно распространены восемь видов карантинных сорняков: амброзия полыннолистная, амброзия трехраздельная, амброзия многолетняя, паслен колючий, паслен </w:t>
      </w:r>
      <w:proofErr w:type="spellStart"/>
      <w:r w:rsidRPr="008771C4">
        <w:rPr>
          <w:rFonts w:ascii="Times New Roman" w:hAnsi="Times New Roman" w:cs="Times New Roman"/>
          <w:sz w:val="26"/>
          <w:szCs w:val="26"/>
        </w:rPr>
        <w:t>трехцветковый</w:t>
      </w:r>
      <w:proofErr w:type="spellEnd"/>
      <w:r w:rsidRPr="008771C4">
        <w:rPr>
          <w:rFonts w:ascii="Times New Roman" w:hAnsi="Times New Roman" w:cs="Times New Roman"/>
          <w:sz w:val="26"/>
          <w:szCs w:val="26"/>
        </w:rPr>
        <w:t xml:space="preserve">, повилики, </w:t>
      </w:r>
      <w:proofErr w:type="spellStart"/>
      <w:r w:rsidRPr="008771C4">
        <w:rPr>
          <w:rFonts w:ascii="Times New Roman" w:hAnsi="Times New Roman" w:cs="Times New Roman"/>
          <w:sz w:val="26"/>
          <w:szCs w:val="26"/>
        </w:rPr>
        <w:t>ценхрус</w:t>
      </w:r>
      <w:proofErr w:type="spellEnd"/>
      <w:r w:rsidRPr="008771C4">
        <w:rPr>
          <w:rFonts w:ascii="Times New Roman" w:hAnsi="Times New Roman" w:cs="Times New Roman"/>
          <w:sz w:val="26"/>
          <w:szCs w:val="26"/>
        </w:rPr>
        <w:t xml:space="preserve"> малоцветковый и горчак ползучий.</w:t>
      </w:r>
    </w:p>
    <w:p w:rsidR="001140F7" w:rsidRPr="008771C4" w:rsidRDefault="001140F7" w:rsidP="008771C4">
      <w:pPr>
        <w:spacing w:after="0"/>
        <w:ind w:left="-851" w:right="-425" w:firstLine="284"/>
        <w:rPr>
          <w:rStyle w:val="a7"/>
          <w:rFonts w:ascii="Times New Roman" w:hAnsi="Times New Roman" w:cs="Times New Roman"/>
          <w:i w:val="0"/>
          <w:color w:val="auto"/>
          <w:sz w:val="26"/>
          <w:szCs w:val="26"/>
        </w:rPr>
      </w:pPr>
      <w:r w:rsidRPr="008771C4">
        <w:rPr>
          <w:rStyle w:val="a8"/>
          <w:rFonts w:ascii="Times New Roman" w:hAnsi="Times New Roman" w:cs="Times New Roman"/>
          <w:i w:val="0"/>
          <w:sz w:val="26"/>
          <w:szCs w:val="26"/>
        </w:rPr>
        <w:t>Обращаем Ваше внимание на необходимость своевременного проведения на своих и прилегающих территориях мероприятий по выявлению и незамедлительному уничтожению очагов прои</w:t>
      </w:r>
      <w:r w:rsidR="00597811" w:rsidRPr="008771C4">
        <w:rPr>
          <w:rStyle w:val="a8"/>
          <w:rFonts w:ascii="Times New Roman" w:hAnsi="Times New Roman" w:cs="Times New Roman"/>
          <w:i w:val="0"/>
          <w:sz w:val="26"/>
          <w:szCs w:val="26"/>
        </w:rPr>
        <w:t xml:space="preserve">зрастания карантинных растений. </w:t>
      </w:r>
      <w:r w:rsidRPr="008771C4">
        <w:rPr>
          <w:rStyle w:val="a8"/>
          <w:rFonts w:ascii="Times New Roman" w:hAnsi="Times New Roman" w:cs="Times New Roman"/>
          <w:i w:val="0"/>
          <w:sz w:val="26"/>
          <w:szCs w:val="26"/>
        </w:rPr>
        <w:t xml:space="preserve">Вред здоровью человека и </w:t>
      </w:r>
      <w:r w:rsidRPr="008771C4">
        <w:rPr>
          <w:rFonts w:ascii="Times New Roman" w:hAnsi="Times New Roman" w:cs="Times New Roman"/>
          <w:sz w:val="26"/>
          <w:szCs w:val="26"/>
        </w:rPr>
        <w:t xml:space="preserve">культурным насаждениям оказывает карантинный сорняк </w:t>
      </w:r>
      <w:r w:rsidRPr="008771C4">
        <w:rPr>
          <w:rFonts w:ascii="Times New Roman" w:hAnsi="Times New Roman" w:cs="Times New Roman"/>
          <w:b/>
          <w:sz w:val="26"/>
          <w:szCs w:val="26"/>
        </w:rPr>
        <w:t>амброзия</w:t>
      </w:r>
      <w:r w:rsidRPr="008771C4">
        <w:rPr>
          <w:rFonts w:ascii="Times New Roman" w:hAnsi="Times New Roman" w:cs="Times New Roman"/>
          <w:sz w:val="26"/>
          <w:szCs w:val="26"/>
        </w:rPr>
        <w:t>, которая истощает почву в культурных посевах, вызывая угнетение высеянных растений, а также является одним из наиболее опасных </w:t>
      </w:r>
      <w:hyperlink r:id="rId5" w:history="1">
        <w:r w:rsidRPr="008771C4">
          <w:rPr>
            <w:rFonts w:ascii="Times New Roman" w:hAnsi="Times New Roman" w:cs="Times New Roman"/>
            <w:sz w:val="26"/>
            <w:szCs w:val="26"/>
          </w:rPr>
          <w:t>сорняков</w:t>
        </w:r>
      </w:hyperlink>
      <w:r w:rsidRPr="008771C4">
        <w:rPr>
          <w:rFonts w:ascii="Times New Roman" w:hAnsi="Times New Roman" w:cs="Times New Roman"/>
          <w:sz w:val="26"/>
          <w:szCs w:val="26"/>
        </w:rPr>
        <w:t>-</w:t>
      </w:r>
      <w:hyperlink r:id="rId6" w:history="1">
        <w:r w:rsidRPr="008771C4">
          <w:rPr>
            <w:rFonts w:ascii="Times New Roman" w:hAnsi="Times New Roman" w:cs="Times New Roman"/>
            <w:sz w:val="26"/>
            <w:szCs w:val="26"/>
          </w:rPr>
          <w:t>аллергенов</w:t>
        </w:r>
      </w:hyperlink>
      <w:r w:rsidRPr="008771C4">
        <w:rPr>
          <w:rFonts w:ascii="Times New Roman" w:hAnsi="Times New Roman" w:cs="Times New Roman"/>
          <w:sz w:val="26"/>
          <w:szCs w:val="26"/>
        </w:rPr>
        <w:t>. Поэтому молодые побеги амброзии нужно вырывать с корнем, можно уничтожать сорняк, вытесняя его другими растениями — многолетниками или газонными травами. Эффективный способ борьбы — многоразовое выкашивание травы.</w:t>
      </w:r>
    </w:p>
    <w:p w:rsidR="00AA4F88" w:rsidRPr="008771C4" w:rsidRDefault="00AA4F88" w:rsidP="008771C4">
      <w:pPr>
        <w:pStyle w:val="ac"/>
        <w:ind w:left="-851" w:right="-567"/>
        <w:rPr>
          <w:rStyle w:val="a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771C4">
        <w:rPr>
          <w:rStyle w:val="a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За нарушение правил борьбы с карантинными растениями предусмотрена административная ответ</w:t>
      </w:r>
      <w:r w:rsidR="004760F0">
        <w:rPr>
          <w:rStyle w:val="a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ственность. Согласно статье 3.2 ч.1. </w:t>
      </w:r>
      <w:r w:rsidRPr="008771C4">
        <w:rPr>
          <w:rStyle w:val="a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Закона Краснодарского края </w:t>
      </w:r>
      <w:r w:rsidR="00597811" w:rsidRPr="008771C4">
        <w:rPr>
          <w:rStyle w:val="a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23 июля 2003 г. № 608-КЗ «Об </w:t>
      </w:r>
      <w:r w:rsidRPr="008771C4">
        <w:rPr>
          <w:rStyle w:val="a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административных правонарушениях» </w:t>
      </w:r>
    </w:p>
    <w:p w:rsidR="00AA4F88" w:rsidRPr="008771C4" w:rsidRDefault="00AA4F88" w:rsidP="008771C4">
      <w:pPr>
        <w:pStyle w:val="ac"/>
        <w:ind w:left="-851" w:right="-426"/>
        <w:rPr>
          <w:rStyle w:val="a7"/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8771C4">
        <w:rPr>
          <w:rStyle w:val="a7"/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 xml:space="preserve">    Влечет наложение административного штрафа на граждан в размере от одной тысячи до трех тысяч рублей, на должностных лиц - от двух тысяч до десяти тысяч рублей, на юридических лиц - от пятнадцати тысяч до пятидесяти тысяч рублей.</w:t>
      </w:r>
    </w:p>
    <w:p w:rsidR="00AA4F88" w:rsidRDefault="00AA4F88" w:rsidP="008771C4">
      <w:pPr>
        <w:pStyle w:val="ac"/>
        <w:ind w:left="-851" w:right="-426" w:firstLine="284"/>
        <w:rPr>
          <w:rStyle w:val="a7"/>
          <w:rFonts w:ascii="Times New Roman" w:hAnsi="Times New Roman" w:cs="Times New Roman"/>
          <w:i w:val="0"/>
          <w:color w:val="000000" w:themeColor="text1"/>
          <w:sz w:val="26"/>
          <w:szCs w:val="26"/>
        </w:rPr>
      </w:pPr>
      <w:r w:rsidRPr="008771C4">
        <w:rPr>
          <w:rStyle w:val="a7"/>
          <w:rFonts w:ascii="Times New Roman" w:hAnsi="Times New Roman" w:cs="Times New Roman"/>
          <w:i w:val="0"/>
          <w:color w:val="000000" w:themeColor="text1"/>
          <w:sz w:val="26"/>
          <w:szCs w:val="26"/>
        </w:rPr>
        <w:t xml:space="preserve">Однако не следует надеяться, что штрафы смогут решить проблему. Только неравнодушное отношение и участие каждого в уничтожении </w:t>
      </w:r>
      <w:r w:rsidRPr="008771C4">
        <w:rPr>
          <w:rStyle w:val="a9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карантинных растений</w:t>
      </w:r>
      <w:r w:rsidRPr="008771C4">
        <w:rPr>
          <w:rStyle w:val="a7"/>
          <w:rFonts w:ascii="Times New Roman" w:hAnsi="Times New Roman" w:cs="Times New Roman"/>
          <w:i w:val="0"/>
          <w:color w:val="000000" w:themeColor="text1"/>
          <w:sz w:val="26"/>
          <w:szCs w:val="26"/>
        </w:rPr>
        <w:t xml:space="preserve"> помогут искоренить вредоносные сорняки.</w:t>
      </w:r>
    </w:p>
    <w:p w:rsidR="008771C4" w:rsidRDefault="008771C4" w:rsidP="008771C4">
      <w:pPr>
        <w:pStyle w:val="ac"/>
        <w:ind w:left="-851" w:right="-426" w:firstLine="284"/>
        <w:rPr>
          <w:rStyle w:val="a7"/>
          <w:rFonts w:ascii="Times New Roman" w:hAnsi="Times New Roman" w:cs="Times New Roman"/>
          <w:i w:val="0"/>
          <w:color w:val="000000" w:themeColor="text1"/>
          <w:sz w:val="26"/>
          <w:szCs w:val="26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2"/>
      </w:tblGrid>
      <w:tr w:rsidR="008771C4" w:rsidTr="008771C4">
        <w:trPr>
          <w:trHeight w:val="4971"/>
        </w:trPr>
        <w:tc>
          <w:tcPr>
            <w:tcW w:w="7512" w:type="dxa"/>
            <w:tcBorders>
              <w:bottom w:val="single" w:sz="4" w:space="0" w:color="auto"/>
            </w:tcBorders>
          </w:tcPr>
          <w:p w:rsidR="008771C4" w:rsidRDefault="008771C4" w:rsidP="008771C4">
            <w:pPr>
              <w:pStyle w:val="ac"/>
              <w:ind w:left="-426" w:right="-426" w:firstLine="284"/>
              <w:rPr>
                <w:rStyle w:val="a7"/>
                <w:rFonts w:ascii="Times New Roman" w:hAnsi="Times New Roman" w:cs="Times New Roman"/>
                <w:i w:val="0"/>
                <w:color w:val="000000" w:themeColor="text1"/>
                <w:sz w:val="26"/>
                <w:szCs w:val="26"/>
              </w:rPr>
            </w:pPr>
            <w:r w:rsidRPr="008771C4">
              <w:rPr>
                <w:noProof/>
                <w:lang w:eastAsia="ru-RU"/>
              </w:rPr>
              <w:drawing>
                <wp:inline distT="0" distB="0" distL="0" distR="0" wp14:anchorId="797741DA" wp14:editId="6F264DB7">
                  <wp:extent cx="4791075" cy="3190875"/>
                  <wp:effectExtent l="0" t="0" r="9525" b="9525"/>
                  <wp:docPr id="1" name="Рисунок 1" descr="C:\Users\belog\Desktop\Ambroziya-1140x9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elog\Desktop\Ambroziya-1140x9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7884" cy="3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75FC" w:rsidRPr="008771C4" w:rsidRDefault="008075FC" w:rsidP="005779DA"/>
    <w:sectPr w:rsidR="008075FC" w:rsidRPr="008771C4" w:rsidSect="00AA4F8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EB"/>
    <w:rsid w:val="000F60EB"/>
    <w:rsid w:val="001140F7"/>
    <w:rsid w:val="004760F0"/>
    <w:rsid w:val="005779DA"/>
    <w:rsid w:val="00597811"/>
    <w:rsid w:val="008075FC"/>
    <w:rsid w:val="008771C4"/>
    <w:rsid w:val="00AA4F88"/>
    <w:rsid w:val="00F60B95"/>
    <w:rsid w:val="00F6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55CF9-7BB6-488C-AE3F-F990C1A9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14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4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1140F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14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1140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114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ubtle Emphasis"/>
    <w:basedOn w:val="a0"/>
    <w:uiPriority w:val="19"/>
    <w:qFormat/>
    <w:rsid w:val="001140F7"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sid w:val="001140F7"/>
    <w:rPr>
      <w:i/>
      <w:iCs/>
    </w:rPr>
  </w:style>
  <w:style w:type="character" w:styleId="a9">
    <w:name w:val="Strong"/>
    <w:basedOn w:val="a0"/>
    <w:uiPriority w:val="22"/>
    <w:qFormat/>
    <w:rsid w:val="00AA4F88"/>
    <w:rPr>
      <w:b/>
      <w:bCs/>
    </w:rPr>
  </w:style>
  <w:style w:type="paragraph" w:styleId="aa">
    <w:name w:val="Subtitle"/>
    <w:basedOn w:val="a"/>
    <w:next w:val="a"/>
    <w:link w:val="ab"/>
    <w:uiPriority w:val="11"/>
    <w:qFormat/>
    <w:rsid w:val="00AA4F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AA4F88"/>
    <w:rPr>
      <w:rFonts w:eastAsiaTheme="minorEastAsia"/>
      <w:color w:val="5A5A5A" w:themeColor="text1" w:themeTint="A5"/>
      <w:spacing w:val="15"/>
    </w:rPr>
  </w:style>
  <w:style w:type="paragraph" w:styleId="ac">
    <w:name w:val="No Spacing"/>
    <w:uiPriority w:val="1"/>
    <w:qFormat/>
    <w:rsid w:val="00AA4F88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807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75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9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0%D0%BB%D0%BB%D0%B5%D1%80%D0%B3%D0%B5%D0%BD" TargetMode="External"/><Relationship Id="rId5" Type="http://schemas.openxmlformats.org/officeDocument/2006/relationships/hyperlink" Target="https://ru.wikipedia.org/wiki/%D0%A1%D0%BE%D1%80%D0%BD%D1%8F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348BF-A829-4D3F-95AA-C6F8410D6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cp:lastPrinted>2024-06-13T06:13:00Z</cp:lastPrinted>
  <dcterms:created xsi:type="dcterms:W3CDTF">2024-06-11T11:37:00Z</dcterms:created>
  <dcterms:modified xsi:type="dcterms:W3CDTF">2025-05-12T10:54:00Z</dcterms:modified>
</cp:coreProperties>
</file>