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41E" w:rsidRPr="00F26C70" w:rsidRDefault="003B041E" w:rsidP="003B04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C70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3B041E" w:rsidRDefault="003B041E" w:rsidP="003B04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C70">
        <w:rPr>
          <w:rFonts w:ascii="Times New Roman" w:hAnsi="Times New Roman" w:cs="Times New Roman"/>
          <w:b/>
          <w:sz w:val="28"/>
          <w:szCs w:val="28"/>
        </w:rPr>
        <w:t>СОВЕТА БЕЛОГЛНСКОГО СЕЛЬСКОГО ПОСЕЛЕНИЯ БЕЛОГЛИНСКОГО РАЙОНА</w:t>
      </w:r>
    </w:p>
    <w:p w:rsidR="003B041E" w:rsidRDefault="003B041E" w:rsidP="003B04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(четвертого созыва)</w:t>
      </w:r>
    </w:p>
    <w:p w:rsidR="003B041E" w:rsidRDefault="003B041E" w:rsidP="003B04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41E" w:rsidRDefault="003B041E" w:rsidP="003B041E">
      <w:pPr>
        <w:pStyle w:val="a5"/>
        <w:spacing w:before="0" w:beforeAutospacing="0" w:after="0"/>
        <w:jc w:val="center"/>
        <w:rPr>
          <w:sz w:val="28"/>
          <w:szCs w:val="28"/>
        </w:rPr>
      </w:pPr>
      <w:r w:rsidRPr="001D548C">
        <w:rPr>
          <w:sz w:val="28"/>
          <w:szCs w:val="28"/>
        </w:rPr>
        <w:t xml:space="preserve">от </w:t>
      </w:r>
      <w:r w:rsidR="001D0BEC">
        <w:rPr>
          <w:sz w:val="28"/>
          <w:szCs w:val="28"/>
        </w:rPr>
        <w:t xml:space="preserve">15 декабря </w:t>
      </w:r>
      <w:r w:rsidRPr="001D548C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="001D0BEC">
        <w:rPr>
          <w:sz w:val="28"/>
          <w:szCs w:val="28"/>
        </w:rPr>
        <w:t xml:space="preserve"> года</w:t>
      </w:r>
      <w:r w:rsidRPr="001D548C">
        <w:rPr>
          <w:sz w:val="28"/>
          <w:szCs w:val="28"/>
        </w:rPr>
        <w:t xml:space="preserve">                                                                      № </w:t>
      </w:r>
      <w:r w:rsidR="001D0BEC">
        <w:rPr>
          <w:sz w:val="28"/>
          <w:szCs w:val="28"/>
        </w:rPr>
        <w:t>32</w:t>
      </w:r>
      <w:r w:rsidRPr="001D548C">
        <w:rPr>
          <w:sz w:val="28"/>
          <w:szCs w:val="28"/>
        </w:rPr>
        <w:t xml:space="preserve"> §</w:t>
      </w:r>
      <w:r w:rsidR="001D0BEC">
        <w:rPr>
          <w:sz w:val="28"/>
          <w:szCs w:val="28"/>
        </w:rPr>
        <w:t xml:space="preserve"> 1</w:t>
      </w:r>
    </w:p>
    <w:p w:rsidR="003B041E" w:rsidRDefault="003B041E" w:rsidP="003B041E">
      <w:pPr>
        <w:pStyle w:val="1"/>
        <w:spacing w:line="240" w:lineRule="auto"/>
        <w:jc w:val="center"/>
        <w:rPr>
          <w:b/>
          <w:bCs/>
          <w:snapToGrid w:val="0"/>
          <w:color w:val="000000"/>
        </w:rPr>
      </w:pPr>
    </w:p>
    <w:p w:rsidR="003B041E" w:rsidRDefault="003B041E" w:rsidP="003B041E">
      <w:pPr>
        <w:pStyle w:val="1"/>
        <w:spacing w:line="240" w:lineRule="auto"/>
        <w:jc w:val="center"/>
        <w:rPr>
          <w:b/>
          <w:bCs/>
          <w:snapToGrid w:val="0"/>
          <w:color w:val="000000"/>
        </w:rPr>
      </w:pPr>
      <w:r w:rsidRPr="00AF00DB">
        <w:rPr>
          <w:b/>
          <w:bCs/>
          <w:snapToGrid w:val="0"/>
          <w:color w:val="000000"/>
        </w:rPr>
        <w:t xml:space="preserve">О бюджете </w:t>
      </w:r>
      <w:r>
        <w:rPr>
          <w:b/>
          <w:bCs/>
          <w:snapToGrid w:val="0"/>
          <w:color w:val="000000"/>
        </w:rPr>
        <w:t xml:space="preserve">Белоглинского сельского поселения </w:t>
      </w:r>
      <w:r w:rsidRPr="00AF00DB">
        <w:rPr>
          <w:b/>
          <w:bCs/>
          <w:snapToGrid w:val="0"/>
          <w:color w:val="000000"/>
        </w:rPr>
        <w:t xml:space="preserve"> Белоглинск</w:t>
      </w:r>
      <w:r>
        <w:rPr>
          <w:b/>
          <w:bCs/>
          <w:snapToGrid w:val="0"/>
          <w:color w:val="000000"/>
        </w:rPr>
        <w:t xml:space="preserve">ого </w:t>
      </w:r>
      <w:r w:rsidRPr="00AF00DB">
        <w:rPr>
          <w:b/>
          <w:bCs/>
          <w:snapToGrid w:val="0"/>
          <w:color w:val="000000"/>
        </w:rPr>
        <w:t>район</w:t>
      </w:r>
      <w:r>
        <w:rPr>
          <w:b/>
          <w:bCs/>
          <w:snapToGrid w:val="0"/>
          <w:color w:val="000000"/>
        </w:rPr>
        <w:t>а</w:t>
      </w:r>
      <w:r w:rsidRPr="00AF00DB">
        <w:rPr>
          <w:b/>
          <w:bCs/>
          <w:snapToGrid w:val="0"/>
          <w:color w:val="000000"/>
        </w:rPr>
        <w:t xml:space="preserve"> </w:t>
      </w:r>
    </w:p>
    <w:p w:rsidR="003B041E" w:rsidRDefault="003B041E" w:rsidP="003B041E">
      <w:pPr>
        <w:pStyle w:val="1"/>
        <w:spacing w:line="240" w:lineRule="auto"/>
        <w:jc w:val="center"/>
        <w:rPr>
          <w:b/>
          <w:bCs/>
          <w:snapToGrid w:val="0"/>
          <w:color w:val="000000"/>
        </w:rPr>
      </w:pPr>
      <w:r w:rsidRPr="00AF00DB">
        <w:rPr>
          <w:b/>
          <w:bCs/>
          <w:snapToGrid w:val="0"/>
          <w:color w:val="000000"/>
        </w:rPr>
        <w:t xml:space="preserve">на </w:t>
      </w:r>
      <w:r>
        <w:rPr>
          <w:b/>
          <w:bCs/>
          <w:snapToGrid w:val="0"/>
          <w:color w:val="000000"/>
        </w:rPr>
        <w:t>2021</w:t>
      </w:r>
      <w:r w:rsidRPr="00AF00DB">
        <w:rPr>
          <w:b/>
          <w:bCs/>
          <w:snapToGrid w:val="0"/>
          <w:color w:val="000000"/>
        </w:rPr>
        <w:t xml:space="preserve"> год</w:t>
      </w:r>
      <w:r>
        <w:rPr>
          <w:b/>
          <w:bCs/>
          <w:snapToGrid w:val="0"/>
          <w:color w:val="000000"/>
        </w:rPr>
        <w:t xml:space="preserve"> </w:t>
      </w:r>
      <w:r w:rsidRPr="000005F3">
        <w:rPr>
          <w:b/>
          <w:bCs/>
          <w:snapToGrid w:val="0"/>
          <w:color w:val="000000"/>
          <w:highlight w:val="red"/>
        </w:rPr>
        <w:t xml:space="preserve"> </w:t>
      </w:r>
    </w:p>
    <w:p w:rsidR="003B041E" w:rsidRPr="00DB4007" w:rsidRDefault="003B041E" w:rsidP="003B041E">
      <w:pPr>
        <w:rPr>
          <w:lang w:eastAsia="ru-RU"/>
        </w:rPr>
      </w:pPr>
    </w:p>
    <w:p w:rsidR="003B041E" w:rsidRDefault="003B041E" w:rsidP="003B04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0DB">
        <w:rPr>
          <w:rFonts w:ascii="Times New Roman" w:hAnsi="Times New Roman" w:cs="Times New Roman"/>
          <w:sz w:val="28"/>
          <w:szCs w:val="28"/>
        </w:rPr>
        <w:t xml:space="preserve">В целях выполнения решения Совета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AF00DB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1 октября</w:t>
      </w:r>
      <w:r w:rsidRPr="00AF00DB">
        <w:rPr>
          <w:rFonts w:ascii="Times New Roman" w:hAnsi="Times New Roman" w:cs="Times New Roman"/>
          <w:sz w:val="28"/>
          <w:szCs w:val="28"/>
        </w:rPr>
        <w:t xml:space="preserve"> 2011 года №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AF00DB">
        <w:rPr>
          <w:rFonts w:ascii="Times New Roman" w:hAnsi="Times New Roman" w:cs="Times New Roman"/>
          <w:sz w:val="28"/>
          <w:szCs w:val="28"/>
        </w:rPr>
        <w:t xml:space="preserve"> §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00DB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устройстве и бюджетном процессе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AF00DB">
        <w:rPr>
          <w:rFonts w:ascii="Times New Roman" w:hAnsi="Times New Roman" w:cs="Times New Roman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F00DB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00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изменениями)</w:t>
      </w:r>
      <w:r w:rsidRPr="00AF00DB">
        <w:rPr>
          <w:rFonts w:ascii="Times New Roman" w:hAnsi="Times New Roman" w:cs="Times New Roman"/>
          <w:sz w:val="28"/>
          <w:szCs w:val="28"/>
        </w:rPr>
        <w:t xml:space="preserve">, руководствуясь Уставом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AF00DB">
        <w:rPr>
          <w:rFonts w:ascii="Times New Roman" w:hAnsi="Times New Roman" w:cs="Times New Roman"/>
          <w:sz w:val="28"/>
          <w:szCs w:val="28"/>
        </w:rPr>
        <w:t xml:space="preserve">, Совет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F00DB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AF00DB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AF00DB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3B041E" w:rsidRDefault="003B041E" w:rsidP="003B04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0C18">
        <w:rPr>
          <w:rFonts w:ascii="Times New Roman" w:hAnsi="Times New Roman" w:cs="Times New Roman"/>
          <w:sz w:val="28"/>
          <w:szCs w:val="28"/>
        </w:rPr>
        <w:t>1</w:t>
      </w:r>
      <w:r w:rsidRPr="00111CA5">
        <w:rPr>
          <w:rFonts w:ascii="Times New Roman" w:hAnsi="Times New Roman" w:cs="Times New Roman"/>
          <w:sz w:val="28"/>
          <w:szCs w:val="28"/>
        </w:rPr>
        <w:t>. Утвердить о</w:t>
      </w:r>
      <w:r>
        <w:rPr>
          <w:rFonts w:ascii="Times New Roman" w:hAnsi="Times New Roman" w:cs="Times New Roman"/>
          <w:sz w:val="28"/>
          <w:szCs w:val="28"/>
        </w:rPr>
        <w:t xml:space="preserve">сновные характеристики бюджета Белоглинского сельского поселения </w:t>
      </w:r>
      <w:r w:rsidRPr="00111CA5">
        <w:rPr>
          <w:rFonts w:ascii="Times New Roman" w:hAnsi="Times New Roman" w:cs="Times New Roman"/>
          <w:sz w:val="28"/>
          <w:szCs w:val="28"/>
        </w:rPr>
        <w:t>Белоглинск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11CA5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1CA5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111CA5">
        <w:rPr>
          <w:rFonts w:ascii="Times New Roman" w:hAnsi="Times New Roman" w:cs="Times New Roman"/>
          <w:sz w:val="28"/>
          <w:szCs w:val="28"/>
        </w:rPr>
        <w:t xml:space="preserve">) 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111CA5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3B041E" w:rsidRPr="003F065C" w:rsidRDefault="003B041E" w:rsidP="003B04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65C">
        <w:rPr>
          <w:rFonts w:ascii="Times New Roman" w:hAnsi="Times New Roman" w:cs="Times New Roman"/>
          <w:sz w:val="28"/>
          <w:szCs w:val="28"/>
        </w:rPr>
        <w:t xml:space="preserve">1) общий объем доходов в сумме </w:t>
      </w:r>
      <w:r>
        <w:rPr>
          <w:rFonts w:ascii="Times New Roman" w:hAnsi="Times New Roman" w:cs="Times New Roman"/>
          <w:sz w:val="28"/>
          <w:szCs w:val="28"/>
        </w:rPr>
        <w:t>120 743,6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3F065C">
        <w:rPr>
          <w:rFonts w:ascii="Times New Roman" w:hAnsi="Times New Roman" w:cs="Times New Roman"/>
          <w:sz w:val="28"/>
          <w:szCs w:val="28"/>
        </w:rPr>
        <w:t>тыс. рублей;</w:t>
      </w:r>
    </w:p>
    <w:p w:rsidR="003B041E" w:rsidRPr="003F065C" w:rsidRDefault="003B041E" w:rsidP="003B04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5C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>
        <w:rPr>
          <w:rFonts w:ascii="Times New Roman" w:hAnsi="Times New Roman" w:cs="Times New Roman"/>
          <w:sz w:val="28"/>
          <w:szCs w:val="28"/>
        </w:rPr>
        <w:t>120 743,6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3F065C">
        <w:rPr>
          <w:rFonts w:ascii="Times New Roman" w:hAnsi="Times New Roman" w:cs="Times New Roman"/>
          <w:sz w:val="28"/>
          <w:szCs w:val="28"/>
        </w:rPr>
        <w:t>тыс. рублей;</w:t>
      </w:r>
    </w:p>
    <w:p w:rsidR="003B041E" w:rsidRPr="003F065C" w:rsidRDefault="003B041E" w:rsidP="003B04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3F065C">
        <w:rPr>
          <w:rFonts w:ascii="Times New Roman" w:hAnsi="Times New Roman" w:cs="Times New Roman"/>
          <w:sz w:val="28"/>
          <w:szCs w:val="28"/>
        </w:rPr>
        <w:t xml:space="preserve">верхний предел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3F065C">
        <w:rPr>
          <w:rFonts w:ascii="Times New Roman" w:hAnsi="Times New Roman" w:cs="Times New Roman"/>
          <w:sz w:val="28"/>
          <w:szCs w:val="28"/>
        </w:rPr>
        <w:t xml:space="preserve"> долга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F0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на 1 января 2022 </w:t>
      </w:r>
      <w:r w:rsidRPr="003F065C">
        <w:rPr>
          <w:rFonts w:ascii="Times New Roman" w:hAnsi="Times New Roman" w:cs="Times New Roman"/>
          <w:sz w:val="28"/>
          <w:szCs w:val="28"/>
        </w:rPr>
        <w:t xml:space="preserve">года в сумме </w:t>
      </w:r>
      <w:r>
        <w:rPr>
          <w:rFonts w:ascii="Times New Roman" w:hAnsi="Times New Roman" w:cs="Times New Roman"/>
          <w:sz w:val="28"/>
          <w:szCs w:val="28"/>
        </w:rPr>
        <w:t>2500</w:t>
      </w:r>
      <w:r w:rsidRPr="008948A6">
        <w:rPr>
          <w:rFonts w:ascii="Times New Roman" w:hAnsi="Times New Roman" w:cs="Times New Roman"/>
          <w:sz w:val="28"/>
          <w:szCs w:val="28"/>
        </w:rPr>
        <w:t>,0</w:t>
      </w:r>
      <w:r w:rsidRPr="003F065C">
        <w:rPr>
          <w:rFonts w:ascii="Times New Roman" w:hAnsi="Times New Roman" w:cs="Times New Roman"/>
          <w:sz w:val="28"/>
          <w:szCs w:val="28"/>
        </w:rPr>
        <w:t xml:space="preserve"> тыс. рублей, в том числе верхний предел долга по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3F065C">
        <w:rPr>
          <w:rFonts w:ascii="Times New Roman" w:hAnsi="Times New Roman" w:cs="Times New Roman"/>
          <w:sz w:val="28"/>
          <w:szCs w:val="28"/>
        </w:rPr>
        <w:t xml:space="preserve"> гарантиям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F065C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2 50</w:t>
      </w:r>
      <w:r w:rsidRPr="008948A6">
        <w:rPr>
          <w:rFonts w:ascii="Times New Roman" w:hAnsi="Times New Roman" w:cs="Times New Roman"/>
          <w:sz w:val="28"/>
          <w:szCs w:val="28"/>
        </w:rPr>
        <w:t>0,0</w:t>
      </w:r>
      <w:r w:rsidRPr="003F065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B041E" w:rsidRPr="003F065C" w:rsidRDefault="003B041E" w:rsidP="003B04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5C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дефицит</w:t>
      </w:r>
      <w:r w:rsidRPr="003F065C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F065C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 xml:space="preserve">0,0  </w:t>
      </w:r>
      <w:r w:rsidRPr="003F065C">
        <w:rPr>
          <w:rFonts w:ascii="Times New Roman" w:hAnsi="Times New Roman" w:cs="Times New Roman"/>
          <w:sz w:val="28"/>
          <w:szCs w:val="28"/>
        </w:rPr>
        <w:t>тыс. рублей.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F065C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6" w:history="1">
        <w:r w:rsidRPr="003F065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3F065C">
        <w:rPr>
          <w:rFonts w:ascii="Times New Roman" w:hAnsi="Times New Roman" w:cs="Times New Roman"/>
          <w:sz w:val="28"/>
          <w:szCs w:val="28"/>
        </w:rPr>
        <w:t xml:space="preserve"> главн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F065C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F065C">
        <w:rPr>
          <w:rFonts w:ascii="Times New Roman" w:hAnsi="Times New Roman" w:cs="Times New Roman"/>
          <w:sz w:val="28"/>
          <w:szCs w:val="28"/>
        </w:rPr>
        <w:t xml:space="preserve">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F065C">
        <w:rPr>
          <w:rFonts w:ascii="Times New Roman" w:hAnsi="Times New Roman" w:cs="Times New Roman"/>
          <w:sz w:val="28"/>
          <w:szCs w:val="28"/>
        </w:rPr>
        <w:t>и закрепляемые за ними виды (подвиды)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</w:t>
      </w:r>
      <w:r w:rsidRPr="003F065C">
        <w:rPr>
          <w:rFonts w:ascii="Times New Roman" w:hAnsi="Times New Roman" w:cs="Times New Roman"/>
          <w:sz w:val="28"/>
          <w:szCs w:val="28"/>
        </w:rPr>
        <w:t xml:space="preserve"> и перечень главных </w:t>
      </w:r>
      <w:proofErr w:type="gramStart"/>
      <w:r w:rsidRPr="003F065C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Pr="003F065C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3F065C">
        <w:rPr>
          <w:rFonts w:ascii="Times New Roman" w:hAnsi="Times New Roman" w:cs="Times New Roman"/>
          <w:sz w:val="28"/>
          <w:szCs w:val="28"/>
        </w:rPr>
        <w:t>.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62130">
        <w:rPr>
          <w:rFonts w:ascii="Times New Roman" w:hAnsi="Times New Roman" w:cs="Times New Roman"/>
          <w:sz w:val="28"/>
          <w:szCs w:val="28"/>
        </w:rPr>
        <w:t xml:space="preserve">. Утвердить перечень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162130">
        <w:rPr>
          <w:rFonts w:ascii="Times New Roman" w:hAnsi="Times New Roman" w:cs="Times New Roman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6213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62130">
        <w:rPr>
          <w:rFonts w:ascii="Times New Roman" w:hAnsi="Times New Roman" w:cs="Times New Roman"/>
          <w:sz w:val="28"/>
          <w:szCs w:val="28"/>
        </w:rPr>
        <w:t xml:space="preserve"> – органов государственной власти Краснодарского края, согласно приложению 2</w:t>
      </w:r>
      <w:r w:rsidRPr="00255595">
        <w:rPr>
          <w:rFonts w:ascii="Times New Roman" w:hAnsi="Times New Roman" w:cs="Times New Roman"/>
          <w:sz w:val="28"/>
          <w:szCs w:val="28"/>
        </w:rPr>
        <w:t xml:space="preserve"> </w:t>
      </w:r>
      <w:r w:rsidRPr="00162130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3B041E" w:rsidRPr="00255595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55595">
        <w:rPr>
          <w:rFonts w:ascii="Times New Roman" w:hAnsi="Times New Roman" w:cs="Times New Roman"/>
          <w:sz w:val="28"/>
          <w:szCs w:val="28"/>
        </w:rPr>
        <w:t>. Утвердить объем поступлений доходов в бюджет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55595">
        <w:rPr>
          <w:rFonts w:ascii="Times New Roman" w:hAnsi="Times New Roman" w:cs="Times New Roman"/>
          <w:sz w:val="28"/>
          <w:szCs w:val="28"/>
        </w:rPr>
        <w:t xml:space="preserve"> по кодам видов (подвидов) доходов 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255595">
        <w:rPr>
          <w:rFonts w:ascii="Times New Roman" w:hAnsi="Times New Roman" w:cs="Times New Roman"/>
          <w:sz w:val="28"/>
          <w:szCs w:val="28"/>
        </w:rPr>
        <w:t xml:space="preserve"> год в суммах согласно приложению 3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255595">
        <w:rPr>
          <w:rFonts w:ascii="Times New Roman" w:hAnsi="Times New Roman" w:cs="Times New Roman"/>
          <w:sz w:val="28"/>
          <w:szCs w:val="28"/>
        </w:rPr>
        <w:t>.</w:t>
      </w:r>
    </w:p>
    <w:p w:rsidR="003B041E" w:rsidRPr="00E951DA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F065C">
        <w:rPr>
          <w:rFonts w:ascii="Times New Roman" w:hAnsi="Times New Roman" w:cs="Times New Roman"/>
          <w:sz w:val="28"/>
          <w:szCs w:val="28"/>
        </w:rPr>
        <w:t>. </w:t>
      </w:r>
      <w:r w:rsidRPr="0056026D">
        <w:rPr>
          <w:rFonts w:ascii="Times New Roman" w:hAnsi="Times New Roman" w:cs="Times New Roman"/>
          <w:sz w:val="28"/>
          <w:szCs w:val="28"/>
        </w:rPr>
        <w:t>Утвердить в составе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6026D">
        <w:rPr>
          <w:rFonts w:ascii="Times New Roman" w:hAnsi="Times New Roman" w:cs="Times New Roman"/>
          <w:sz w:val="28"/>
          <w:szCs w:val="28"/>
        </w:rPr>
        <w:t xml:space="preserve"> безвозмездные поступления из </w:t>
      </w:r>
      <w:r>
        <w:rPr>
          <w:rFonts w:ascii="Times New Roman" w:hAnsi="Times New Roman" w:cs="Times New Roman"/>
          <w:sz w:val="28"/>
          <w:szCs w:val="28"/>
        </w:rPr>
        <w:t>бюджетов других уровней бюджетной системы Российской Федерации в 2021</w:t>
      </w:r>
      <w:r w:rsidRPr="0056026D">
        <w:rPr>
          <w:rFonts w:ascii="Times New Roman" w:hAnsi="Times New Roman" w:cs="Times New Roman"/>
          <w:sz w:val="28"/>
          <w:szCs w:val="28"/>
        </w:rPr>
        <w:t xml:space="preserve"> году согласно </w:t>
      </w:r>
      <w:hyperlink r:id="rId7" w:history="1">
        <w:r w:rsidRPr="0056026D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026D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3B041E" w:rsidRPr="00B4199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4199E">
        <w:rPr>
          <w:rFonts w:ascii="Times New Roman" w:hAnsi="Times New Roman" w:cs="Times New Roman"/>
          <w:sz w:val="28"/>
          <w:szCs w:val="28"/>
        </w:rPr>
        <w:t xml:space="preserve">. Установить в соответствии с пунктом 2 статьи 184.1 Бюджетного кодекса Российской Федерации нормативы распределения доходов в бюджет </w:t>
      </w:r>
      <w:r w:rsidRPr="00B4199E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поселения на </w:t>
      </w: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Pr="00B4199E">
        <w:rPr>
          <w:rFonts w:ascii="Times New Roman" w:hAnsi="Times New Roman" w:cs="Times New Roman"/>
          <w:sz w:val="28"/>
          <w:szCs w:val="28"/>
        </w:rPr>
        <w:t>год согласно приложению 5 к настоящему Решению.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3F065C">
        <w:rPr>
          <w:rFonts w:ascii="Times New Roman" w:hAnsi="Times New Roman" w:cs="Times New Roman"/>
          <w:sz w:val="28"/>
          <w:szCs w:val="28"/>
        </w:rPr>
        <w:t>Установить, что добровольные взносы и пожертвования, поступившие в бюджет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F065C">
        <w:rPr>
          <w:rFonts w:ascii="Times New Roman" w:hAnsi="Times New Roman" w:cs="Times New Roman"/>
          <w:sz w:val="28"/>
          <w:szCs w:val="28"/>
        </w:rPr>
        <w:t>, направляются в установленном порядке на увеличение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F065C">
        <w:rPr>
          <w:rFonts w:ascii="Times New Roman" w:hAnsi="Times New Roman" w:cs="Times New Roman"/>
          <w:sz w:val="28"/>
          <w:szCs w:val="28"/>
        </w:rPr>
        <w:t xml:space="preserve"> </w:t>
      </w:r>
      <w:r w:rsidRPr="00ED6322">
        <w:rPr>
          <w:rFonts w:ascii="Times New Roman" w:hAnsi="Times New Roman" w:cs="Times New Roman"/>
          <w:sz w:val="28"/>
          <w:szCs w:val="28"/>
        </w:rPr>
        <w:t>соответственно ц</w:t>
      </w:r>
      <w:r w:rsidRPr="003F065C">
        <w:rPr>
          <w:rFonts w:ascii="Times New Roman" w:hAnsi="Times New Roman" w:cs="Times New Roman"/>
          <w:sz w:val="28"/>
          <w:szCs w:val="28"/>
        </w:rPr>
        <w:t>елям их предоставления.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Pr="003F065C">
        <w:rPr>
          <w:rFonts w:ascii="Times New Roman" w:hAnsi="Times New Roman" w:cs="Times New Roman"/>
          <w:sz w:val="28"/>
          <w:szCs w:val="28"/>
        </w:rPr>
        <w:t xml:space="preserve"> если цель добровольных взносов и пожертвований, поступивших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3F065C">
        <w:rPr>
          <w:rFonts w:ascii="Times New Roman" w:hAnsi="Times New Roman" w:cs="Times New Roman"/>
          <w:sz w:val="28"/>
          <w:szCs w:val="28"/>
        </w:rPr>
        <w:t>юджет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F065C">
        <w:rPr>
          <w:rFonts w:ascii="Times New Roman" w:hAnsi="Times New Roman" w:cs="Times New Roman"/>
          <w:sz w:val="28"/>
          <w:szCs w:val="28"/>
        </w:rPr>
        <w:t>, не определена, указанные средства направляются на финансовое обеспечение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F065C">
        <w:rPr>
          <w:rFonts w:ascii="Times New Roman" w:hAnsi="Times New Roman" w:cs="Times New Roman"/>
          <w:sz w:val="28"/>
          <w:szCs w:val="28"/>
        </w:rPr>
        <w:t xml:space="preserve"> в соответствии с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3F065C">
        <w:rPr>
          <w:rFonts w:ascii="Times New Roman" w:hAnsi="Times New Roman" w:cs="Times New Roman"/>
          <w:sz w:val="28"/>
          <w:szCs w:val="28"/>
        </w:rPr>
        <w:t>.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F065C">
        <w:rPr>
          <w:rFonts w:ascii="Times New Roman" w:hAnsi="Times New Roman" w:cs="Times New Roman"/>
          <w:sz w:val="28"/>
          <w:szCs w:val="28"/>
        </w:rPr>
        <w:t xml:space="preserve">. Утвердить распределение бюджетных ассигнований по разделам и подразделам классификации расходов бюджетов 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3F065C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F065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3F065C">
        <w:rPr>
          <w:rFonts w:ascii="Times New Roman" w:hAnsi="Times New Roman" w:cs="Times New Roman"/>
          <w:sz w:val="28"/>
          <w:szCs w:val="28"/>
        </w:rPr>
        <w:t>.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3F065C">
        <w:rPr>
          <w:rFonts w:ascii="Times New Roman" w:hAnsi="Times New Roman" w:cs="Times New Roman"/>
          <w:sz w:val="28"/>
          <w:szCs w:val="28"/>
        </w:rPr>
        <w:t>. Утвердить распределение бюджетных ассигнований по целевым статьям (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3F065C">
        <w:rPr>
          <w:rFonts w:ascii="Times New Roman" w:hAnsi="Times New Roman" w:cs="Times New Roman"/>
          <w:sz w:val="28"/>
          <w:szCs w:val="28"/>
        </w:rPr>
        <w:t xml:space="preserve"> программам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3F065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F065C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3F065C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</w:t>
      </w:r>
      <w:proofErr w:type="gramStart"/>
      <w:r w:rsidRPr="003F065C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Pr="003F065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3F065C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7 к настоящему Решению</w:t>
      </w:r>
      <w:r w:rsidRPr="003F065C">
        <w:rPr>
          <w:rFonts w:ascii="Times New Roman" w:hAnsi="Times New Roman" w:cs="Times New Roman"/>
          <w:sz w:val="28"/>
          <w:szCs w:val="28"/>
        </w:rPr>
        <w:t>.</w:t>
      </w:r>
    </w:p>
    <w:p w:rsidR="003B041E" w:rsidRPr="00333D09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D09">
        <w:rPr>
          <w:rFonts w:ascii="Times New Roman" w:hAnsi="Times New Roman" w:cs="Times New Roman"/>
          <w:sz w:val="28"/>
          <w:szCs w:val="28"/>
        </w:rPr>
        <w:t>10. Утвердить ведомственную структуру расходов бюджета сельского поселения на 2021 год согласно приложению 8 к настоящему Решению.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D09">
        <w:rPr>
          <w:rFonts w:ascii="Times New Roman" w:hAnsi="Times New Roman" w:cs="Times New Roman"/>
          <w:sz w:val="28"/>
          <w:szCs w:val="28"/>
        </w:rPr>
        <w:t xml:space="preserve">11. Утвердить в составе ведомственной структуры расходов бюджета сельского поселения на 2021 год перечень главных распорядителей средств бюджета сельского поселения, перечень разделов, подразделов, целевых статей (муниципальных программ Белоглинского сельского поселения  Белоглинского района и </w:t>
      </w:r>
      <w:proofErr w:type="spellStart"/>
      <w:r w:rsidRPr="00333D09"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 w:rsidRPr="00333D09">
        <w:rPr>
          <w:rFonts w:ascii="Times New Roman" w:hAnsi="Times New Roman" w:cs="Times New Roman"/>
          <w:sz w:val="28"/>
          <w:szCs w:val="28"/>
        </w:rPr>
        <w:t xml:space="preserve"> направлений деятельности), групп видов расходов бюджета сельского поселения.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Утвердить в составе ведомственной</w:t>
      </w:r>
      <w:r w:rsidRPr="003F065C">
        <w:rPr>
          <w:rFonts w:ascii="Times New Roman" w:hAnsi="Times New Roman" w:cs="Times New Roman"/>
          <w:sz w:val="28"/>
          <w:szCs w:val="28"/>
        </w:rPr>
        <w:t xml:space="preserve"> структуры расходов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на 2021</w:t>
      </w:r>
      <w:r w:rsidRPr="003F065C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74">
        <w:rPr>
          <w:rFonts w:ascii="Times New Roman" w:hAnsi="Times New Roman" w:cs="Times New Roman"/>
          <w:sz w:val="28"/>
          <w:szCs w:val="28"/>
        </w:rPr>
        <w:t>1) общий объем бюджетных ассигнований, направляемых на исполнение публичных нормативных обязательств, в сумме 0,0 тыс. рублей;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5C">
        <w:rPr>
          <w:rFonts w:ascii="Times New Roman" w:hAnsi="Times New Roman" w:cs="Times New Roman"/>
          <w:sz w:val="28"/>
          <w:szCs w:val="28"/>
        </w:rPr>
        <w:t xml:space="preserve">2) резервный фонд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F065C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3F065C">
        <w:rPr>
          <w:rFonts w:ascii="Times New Roman" w:hAnsi="Times New Roman" w:cs="Times New Roman"/>
          <w:sz w:val="28"/>
          <w:szCs w:val="28"/>
        </w:rPr>
        <w:t>,0 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3F065C">
        <w:rPr>
          <w:rFonts w:ascii="Times New Roman" w:hAnsi="Times New Roman" w:cs="Times New Roman"/>
          <w:sz w:val="28"/>
          <w:szCs w:val="28"/>
        </w:rPr>
        <w:t>. Утвердить 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F065C">
        <w:rPr>
          <w:rFonts w:ascii="Times New Roman" w:hAnsi="Times New Roman" w:cs="Times New Roman"/>
          <w:sz w:val="28"/>
          <w:szCs w:val="28"/>
        </w:rPr>
        <w:t xml:space="preserve">, перечень </w:t>
      </w:r>
      <w:proofErr w:type="gramStart"/>
      <w:r w:rsidRPr="003F065C">
        <w:rPr>
          <w:rFonts w:ascii="Times New Roman" w:hAnsi="Times New Roman" w:cs="Times New Roman"/>
          <w:sz w:val="28"/>
          <w:szCs w:val="28"/>
        </w:rPr>
        <w:t>статей источников финансирования дефицитов бюджетов</w:t>
      </w:r>
      <w:proofErr w:type="gramEnd"/>
      <w:r w:rsidRPr="003F065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3F065C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F065C">
        <w:rPr>
          <w:rFonts w:ascii="Times New Roman" w:hAnsi="Times New Roman" w:cs="Times New Roman"/>
          <w:sz w:val="28"/>
          <w:szCs w:val="28"/>
        </w:rPr>
        <w:t xml:space="preserve"> </w:t>
      </w:r>
      <w:r w:rsidRPr="003C2129">
        <w:rPr>
          <w:rFonts w:ascii="Times New Roman" w:hAnsi="Times New Roman" w:cs="Times New Roman"/>
          <w:sz w:val="28"/>
          <w:szCs w:val="28"/>
        </w:rPr>
        <w:t>к настоящему Решению</w:t>
      </w:r>
      <w:r w:rsidRPr="00FD1DA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73574">
        <w:rPr>
          <w:rFonts w:ascii="Times New Roman" w:hAnsi="Times New Roman" w:cs="Times New Roman"/>
          <w:sz w:val="28"/>
          <w:szCs w:val="28"/>
        </w:rPr>
        <w:t>. Утвердить объем межбюджетных трансфертов, предоставляемых другим бюджетам бюджетной сист</w:t>
      </w:r>
      <w:r>
        <w:rPr>
          <w:rFonts w:ascii="Times New Roman" w:hAnsi="Times New Roman" w:cs="Times New Roman"/>
          <w:sz w:val="28"/>
          <w:szCs w:val="28"/>
        </w:rPr>
        <w:t>емы Российской Федерации, на 2021</w:t>
      </w:r>
      <w:r w:rsidRPr="00673574">
        <w:rPr>
          <w:rFonts w:ascii="Times New Roman" w:hAnsi="Times New Roman" w:cs="Times New Roman"/>
          <w:sz w:val="28"/>
          <w:szCs w:val="28"/>
        </w:rPr>
        <w:t xml:space="preserve"> год согласно приложению 10 к настоящему Решению.</w:t>
      </w:r>
    </w:p>
    <w:p w:rsidR="003B041E" w:rsidRPr="00673574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56026D">
        <w:rPr>
          <w:rFonts w:ascii="Times New Roman" w:hAnsi="Times New Roman" w:cs="Times New Roman"/>
          <w:sz w:val="28"/>
          <w:szCs w:val="28"/>
        </w:rPr>
        <w:t xml:space="preserve">Утвердить объем бюджетных ассигнований дорожного фонда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 </w:t>
      </w:r>
      <w:r w:rsidRPr="0056026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56026D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21 128,1</w:t>
      </w:r>
      <w:r w:rsidRPr="00E032B3">
        <w:rPr>
          <w:rFonts w:ascii="Times New Roman" w:hAnsi="Times New Roman" w:cs="Times New Roman"/>
          <w:sz w:val="28"/>
          <w:szCs w:val="28"/>
        </w:rPr>
        <w:t xml:space="preserve"> тыс.</w:t>
      </w:r>
      <w:r w:rsidRPr="0056026D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3F065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3F065C">
        <w:rPr>
          <w:rFonts w:ascii="Times New Roman" w:hAnsi="Times New Roman" w:cs="Times New Roman"/>
          <w:sz w:val="28"/>
          <w:szCs w:val="28"/>
        </w:rPr>
        <w:t xml:space="preserve">Установить, что предоставление субсидий юридическим лицам (за исключением субсидий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3F065C">
        <w:rPr>
          <w:rFonts w:ascii="Times New Roman" w:hAnsi="Times New Roman" w:cs="Times New Roman"/>
          <w:sz w:val="28"/>
          <w:szCs w:val="28"/>
        </w:rPr>
        <w:t xml:space="preserve"> учреждениям, а также субсидий, указанных </w:t>
      </w:r>
      <w:r w:rsidRPr="00673574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Pr="00673574">
          <w:rPr>
            <w:rFonts w:ascii="Times New Roman" w:hAnsi="Times New Roman" w:cs="Times New Roman"/>
            <w:sz w:val="28"/>
            <w:szCs w:val="28"/>
          </w:rPr>
          <w:t>пунктах 6</w:t>
        </w:r>
      </w:hyperlink>
      <w:r w:rsidRPr="00673574">
        <w:rPr>
          <w:rFonts w:ascii="Times New Roman" w:hAnsi="Times New Roman" w:cs="Times New Roman"/>
          <w:sz w:val="28"/>
          <w:szCs w:val="28"/>
        </w:rPr>
        <w:t>–</w:t>
      </w:r>
      <w:hyperlink r:id="rId9" w:history="1">
        <w:r w:rsidRPr="00673574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673574">
        <w:rPr>
          <w:rFonts w:ascii="Times New Roman" w:hAnsi="Times New Roman" w:cs="Times New Roman"/>
          <w:sz w:val="28"/>
          <w:szCs w:val="28"/>
        </w:rPr>
        <w:t xml:space="preserve"> статьи 78</w:t>
      </w:r>
      <w:r w:rsidRPr="003F065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Федерации), индивидуальным предпринимателям, а также физическим лицам – производителям товаров, работ, услуг осуществляется в случаях, </w:t>
      </w:r>
      <w:r w:rsidRPr="003F065C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hyperlink r:id="rId10" w:history="1">
        <w:r w:rsidRPr="00474757">
          <w:rPr>
            <w:rFonts w:ascii="Times New Roman" w:hAnsi="Times New Roman" w:cs="Times New Roman"/>
            <w:sz w:val="28"/>
            <w:szCs w:val="28"/>
          </w:rPr>
          <w:t>пунктом 1</w:t>
        </w:r>
        <w:r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474757">
        <w:rPr>
          <w:rFonts w:ascii="Times New Roman" w:hAnsi="Times New Roman" w:cs="Times New Roman"/>
          <w:sz w:val="28"/>
          <w:szCs w:val="28"/>
        </w:rPr>
        <w:t xml:space="preserve"> насто</w:t>
      </w:r>
      <w:r w:rsidRPr="003F065C">
        <w:rPr>
          <w:rFonts w:ascii="Times New Roman" w:hAnsi="Times New Roman" w:cs="Times New Roman"/>
          <w:sz w:val="28"/>
          <w:szCs w:val="28"/>
        </w:rPr>
        <w:t>яще</w:t>
      </w:r>
      <w:r>
        <w:rPr>
          <w:rFonts w:ascii="Times New Roman" w:hAnsi="Times New Roman" w:cs="Times New Roman"/>
          <w:sz w:val="28"/>
          <w:szCs w:val="28"/>
        </w:rPr>
        <w:t>го Решения</w:t>
      </w:r>
      <w:r w:rsidRPr="003F065C">
        <w:rPr>
          <w:rFonts w:ascii="Times New Roman" w:hAnsi="Times New Roman" w:cs="Times New Roman"/>
          <w:sz w:val="28"/>
          <w:szCs w:val="28"/>
        </w:rPr>
        <w:t xml:space="preserve">, и в порядке, предусмотренном принимаемыми в соответствии с настоящим </w:t>
      </w: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Pr="003F065C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3F065C">
        <w:rPr>
          <w:rFonts w:ascii="Times New Roman" w:hAnsi="Times New Roman" w:cs="Times New Roman"/>
          <w:sz w:val="28"/>
          <w:szCs w:val="28"/>
        </w:rPr>
        <w:t>.</w:t>
      </w:r>
    </w:p>
    <w:p w:rsidR="003B041E" w:rsidRPr="00AF20F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3F065C">
        <w:rPr>
          <w:rFonts w:ascii="Times New Roman" w:hAnsi="Times New Roman" w:cs="Times New Roman"/>
          <w:sz w:val="28"/>
          <w:szCs w:val="28"/>
        </w:rPr>
        <w:t xml:space="preserve">. Предоставление субсидий юридическим лицам (за исключением субсидий муниципальным учреждениям, а также субсидий, указанных в </w:t>
      </w:r>
      <w:hyperlink r:id="rId11" w:history="1">
        <w:r w:rsidRPr="00270BA1">
          <w:rPr>
            <w:rFonts w:ascii="Times New Roman" w:hAnsi="Times New Roman" w:cs="Times New Roman"/>
            <w:sz w:val="28"/>
            <w:szCs w:val="28"/>
          </w:rPr>
          <w:t>пунктах 6</w:t>
        </w:r>
      </w:hyperlink>
      <w:r w:rsidRPr="00270BA1">
        <w:rPr>
          <w:rFonts w:ascii="Times New Roman" w:hAnsi="Times New Roman" w:cs="Times New Roman"/>
          <w:sz w:val="28"/>
          <w:szCs w:val="28"/>
        </w:rPr>
        <w:t>–</w:t>
      </w:r>
      <w:hyperlink r:id="rId12" w:history="1">
        <w:r w:rsidRPr="00270BA1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270BA1">
        <w:rPr>
          <w:rFonts w:ascii="Times New Roman" w:hAnsi="Times New Roman" w:cs="Times New Roman"/>
          <w:sz w:val="28"/>
          <w:szCs w:val="28"/>
        </w:rPr>
        <w:t xml:space="preserve"> статьи 78 Бюджетного кодекса Российской Федерации),</w:t>
      </w:r>
      <w:r w:rsidRPr="003F065C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предпринимателям, а также физическим лицам – производителям товаров, работ, услуг осуществляется в </w:t>
      </w:r>
      <w:r w:rsidRPr="00B219DE">
        <w:rPr>
          <w:rFonts w:ascii="Times New Roman" w:hAnsi="Times New Roman" w:cs="Times New Roman"/>
          <w:sz w:val="28"/>
          <w:szCs w:val="28"/>
        </w:rPr>
        <w:t>случае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0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9DE">
        <w:rPr>
          <w:rFonts w:ascii="Times New Roman" w:hAnsi="Times New Roman" w:cs="Times New Roman"/>
          <w:sz w:val="28"/>
          <w:szCs w:val="28"/>
        </w:rPr>
        <w:t>оказания государственной поддержки субъектам агропромышленного комплекса</w:t>
      </w:r>
      <w:r w:rsidRPr="00AF20FE">
        <w:rPr>
          <w:rFonts w:ascii="Times New Roman" w:hAnsi="Times New Roman" w:cs="Times New Roman"/>
          <w:sz w:val="28"/>
          <w:szCs w:val="28"/>
        </w:rPr>
        <w:t>;</w:t>
      </w:r>
    </w:p>
    <w:p w:rsidR="003B041E" w:rsidRPr="00AF20F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возмещения затрат, возникших  в связи с оказанием услуг по выполнению перевозок пассажиров.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3F065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F065C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3F0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proofErr w:type="spellStart"/>
      <w:r w:rsidRPr="00955FC5"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 w:rsidRPr="00955FC5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3F065C">
        <w:rPr>
          <w:rFonts w:ascii="Times New Roman" w:hAnsi="Times New Roman" w:cs="Times New Roman"/>
          <w:sz w:val="28"/>
          <w:szCs w:val="28"/>
        </w:rPr>
        <w:t>не вправе принимать решени</w:t>
      </w:r>
      <w:r>
        <w:rPr>
          <w:rFonts w:ascii="Times New Roman" w:hAnsi="Times New Roman" w:cs="Times New Roman"/>
          <w:sz w:val="28"/>
          <w:szCs w:val="28"/>
        </w:rPr>
        <w:t>я, приводящие к увеличению в 2021 году</w:t>
      </w:r>
      <w:r w:rsidRPr="003F065C">
        <w:rPr>
          <w:rFonts w:ascii="Times New Roman" w:hAnsi="Times New Roman" w:cs="Times New Roman"/>
          <w:sz w:val="28"/>
          <w:szCs w:val="28"/>
        </w:rPr>
        <w:t xml:space="preserve"> штатной численности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3F065C">
        <w:rPr>
          <w:rFonts w:ascii="Times New Roman" w:hAnsi="Times New Roman" w:cs="Times New Roman"/>
          <w:sz w:val="28"/>
          <w:szCs w:val="28"/>
        </w:rPr>
        <w:t xml:space="preserve"> служащих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3F065C">
        <w:rPr>
          <w:rFonts w:ascii="Times New Roman" w:hAnsi="Times New Roman" w:cs="Times New Roman"/>
          <w:sz w:val="28"/>
          <w:szCs w:val="28"/>
        </w:rPr>
        <w:t>, за исключением случаев</w:t>
      </w:r>
      <w:r w:rsidRPr="00AF20FE">
        <w:rPr>
          <w:rFonts w:ascii="Times New Roman" w:hAnsi="Times New Roman" w:cs="Times New Roman"/>
          <w:sz w:val="28"/>
          <w:szCs w:val="28"/>
        </w:rPr>
        <w:t xml:space="preserve"> </w:t>
      </w:r>
      <w:r w:rsidRPr="003F065C">
        <w:rPr>
          <w:rFonts w:ascii="Times New Roman" w:hAnsi="Times New Roman" w:cs="Times New Roman"/>
          <w:sz w:val="28"/>
          <w:szCs w:val="28"/>
        </w:rPr>
        <w:t xml:space="preserve"> принятия решений о наделении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3F0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955FC5">
        <w:rPr>
          <w:rFonts w:ascii="Times New Roman" w:hAnsi="Times New Roman" w:cs="Times New Roman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55FC5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F065C">
        <w:rPr>
          <w:rFonts w:ascii="Times New Roman" w:hAnsi="Times New Roman" w:cs="Times New Roman"/>
          <w:sz w:val="28"/>
          <w:szCs w:val="28"/>
        </w:rPr>
        <w:t xml:space="preserve"> дополнительными функциями в пределах установленной в соответствии с законодательством Российской Федерации компетенции.</w:t>
      </w:r>
      <w:bookmarkStart w:id="0" w:name="Par221"/>
      <w:bookmarkEnd w:id="0"/>
      <w:r w:rsidRPr="00A74DD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gramEnd"/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3F065C">
        <w:rPr>
          <w:rFonts w:ascii="Times New Roman" w:hAnsi="Times New Roman" w:cs="Times New Roman"/>
          <w:sz w:val="28"/>
          <w:szCs w:val="28"/>
        </w:rPr>
        <w:t xml:space="preserve">. Утвердить программу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3F065C">
        <w:rPr>
          <w:rFonts w:ascii="Times New Roman" w:hAnsi="Times New Roman" w:cs="Times New Roman"/>
          <w:sz w:val="28"/>
          <w:szCs w:val="28"/>
        </w:rPr>
        <w:t xml:space="preserve"> заимствований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3F065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3F065C">
        <w:rPr>
          <w:rFonts w:ascii="Times New Roman" w:hAnsi="Times New Roman" w:cs="Times New Roman"/>
          <w:sz w:val="28"/>
          <w:szCs w:val="28"/>
        </w:rPr>
        <w:t xml:space="preserve"> год  согласно приложению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F065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3F065C">
        <w:rPr>
          <w:rFonts w:ascii="Times New Roman" w:hAnsi="Times New Roman" w:cs="Times New Roman"/>
          <w:sz w:val="28"/>
          <w:szCs w:val="28"/>
        </w:rPr>
        <w:t>.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3F065C">
        <w:rPr>
          <w:rFonts w:ascii="Times New Roman" w:hAnsi="Times New Roman" w:cs="Times New Roman"/>
          <w:sz w:val="28"/>
          <w:szCs w:val="28"/>
        </w:rPr>
        <w:t xml:space="preserve">. Утвердить программу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3F065C">
        <w:rPr>
          <w:rFonts w:ascii="Times New Roman" w:hAnsi="Times New Roman" w:cs="Times New Roman"/>
          <w:sz w:val="28"/>
          <w:szCs w:val="28"/>
        </w:rPr>
        <w:t xml:space="preserve"> гарантий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3F065C">
        <w:rPr>
          <w:rFonts w:ascii="Times New Roman" w:hAnsi="Times New Roman" w:cs="Times New Roman"/>
          <w:sz w:val="28"/>
          <w:szCs w:val="28"/>
        </w:rPr>
        <w:t xml:space="preserve"> в валюте Российской Федерации на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3F065C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F065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3F065C">
        <w:rPr>
          <w:rFonts w:ascii="Times New Roman" w:hAnsi="Times New Roman" w:cs="Times New Roman"/>
          <w:sz w:val="28"/>
          <w:szCs w:val="28"/>
        </w:rPr>
        <w:t>.</w:t>
      </w:r>
    </w:p>
    <w:p w:rsidR="003B041E" w:rsidRPr="00D82F86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82F86">
        <w:rPr>
          <w:rFonts w:ascii="Times New Roman" w:hAnsi="Times New Roman" w:cs="Times New Roman"/>
          <w:sz w:val="28"/>
          <w:szCs w:val="28"/>
        </w:rPr>
        <w:t xml:space="preserve">1. Утвердить программу муниципальных внешних заимствований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D82F86">
        <w:rPr>
          <w:rFonts w:ascii="Times New Roman" w:hAnsi="Times New Roman" w:cs="Times New Roman"/>
          <w:sz w:val="28"/>
          <w:szCs w:val="28"/>
        </w:rPr>
        <w:t xml:space="preserve"> на 2021 год </w:t>
      </w:r>
      <w:r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Pr="00D82F86">
        <w:rPr>
          <w:rFonts w:ascii="Times New Roman" w:hAnsi="Times New Roman" w:cs="Times New Roman"/>
          <w:sz w:val="28"/>
          <w:szCs w:val="28"/>
        </w:rPr>
        <w:t>3 к настоящему Решению.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82F86">
        <w:rPr>
          <w:rFonts w:ascii="Times New Roman" w:hAnsi="Times New Roman" w:cs="Times New Roman"/>
          <w:sz w:val="28"/>
          <w:szCs w:val="28"/>
        </w:rPr>
        <w:t xml:space="preserve">2. Утвердить программу муниципальных гарантий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D82F86">
        <w:rPr>
          <w:rFonts w:ascii="Times New Roman" w:hAnsi="Times New Roman" w:cs="Times New Roman"/>
          <w:sz w:val="28"/>
          <w:szCs w:val="28"/>
        </w:rPr>
        <w:t xml:space="preserve"> в иностранной валюте на 2021 год со</w:t>
      </w:r>
      <w:r>
        <w:rPr>
          <w:rFonts w:ascii="Times New Roman" w:hAnsi="Times New Roman" w:cs="Times New Roman"/>
          <w:sz w:val="28"/>
          <w:szCs w:val="28"/>
        </w:rPr>
        <w:t>гласно приложению 1</w:t>
      </w:r>
      <w:r w:rsidRPr="00D82F86">
        <w:rPr>
          <w:rFonts w:ascii="Times New Roman" w:hAnsi="Times New Roman" w:cs="Times New Roman"/>
          <w:sz w:val="28"/>
          <w:szCs w:val="28"/>
        </w:rPr>
        <w:t>4 к настоящему Решению.</w:t>
      </w:r>
    </w:p>
    <w:p w:rsidR="003B041E" w:rsidRPr="00606789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Установить, что в 2021</w:t>
      </w:r>
      <w:r w:rsidRPr="00606789">
        <w:rPr>
          <w:rFonts w:ascii="Times New Roman" w:hAnsi="Times New Roman" w:cs="Times New Roman"/>
          <w:sz w:val="28"/>
          <w:szCs w:val="28"/>
        </w:rPr>
        <w:t xml:space="preserve"> году получатели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6789">
        <w:rPr>
          <w:rFonts w:ascii="Times New Roman" w:hAnsi="Times New Roman" w:cs="Times New Roman"/>
          <w:sz w:val="28"/>
          <w:szCs w:val="28"/>
        </w:rPr>
        <w:t xml:space="preserve"> вправе предусматривать в заключаемых ими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606789">
        <w:rPr>
          <w:rFonts w:ascii="Times New Roman" w:hAnsi="Times New Roman" w:cs="Times New Roman"/>
          <w:sz w:val="28"/>
          <w:szCs w:val="28"/>
        </w:rPr>
        <w:t xml:space="preserve"> контрактах (договорах) на поставку товаров, выполнение работ, оказание услуг (далее – договор) авансовые платежи в размере, установленном настоящ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606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Pr="00606789">
        <w:rPr>
          <w:rFonts w:ascii="Times New Roman" w:hAnsi="Times New Roman" w:cs="Times New Roman"/>
          <w:sz w:val="28"/>
          <w:szCs w:val="28"/>
        </w:rPr>
        <w:t xml:space="preserve">, если иное не установлено федеральными законами, указами Президента Российской Федерации,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606789">
        <w:rPr>
          <w:rFonts w:ascii="Times New Roman" w:hAnsi="Times New Roman" w:cs="Times New Roman"/>
          <w:sz w:val="28"/>
          <w:szCs w:val="28"/>
        </w:rPr>
        <w:t xml:space="preserve"> или иным нормативным правовым актом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678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сельского поселения</w:t>
      </w:r>
      <w:r w:rsidRPr="00606789">
        <w:rPr>
          <w:rFonts w:ascii="Times New Roman" w:hAnsi="Times New Roman" w:cs="Times New Roman"/>
          <w:sz w:val="28"/>
          <w:szCs w:val="28"/>
        </w:rPr>
        <w:t>, в пределах</w:t>
      </w:r>
      <w:proofErr w:type="gramEnd"/>
      <w:r w:rsidRPr="00606789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 на соответствующий финансовый год, доведенных до них в установленном порядке на соответствующие цели:</w:t>
      </w:r>
    </w:p>
    <w:p w:rsidR="003B041E" w:rsidRPr="00606789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789">
        <w:rPr>
          <w:rFonts w:ascii="Times New Roman" w:hAnsi="Times New Roman" w:cs="Times New Roman"/>
          <w:sz w:val="28"/>
          <w:szCs w:val="28"/>
        </w:rPr>
        <w:t>1) в размере до 100 процентов от суммы договора:</w:t>
      </w:r>
    </w:p>
    <w:p w:rsidR="003B041E" w:rsidRPr="00606789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789">
        <w:rPr>
          <w:rFonts w:ascii="Times New Roman" w:hAnsi="Times New Roman" w:cs="Times New Roman"/>
          <w:sz w:val="28"/>
          <w:szCs w:val="28"/>
        </w:rPr>
        <w:t>а) об  оказании  услуг связи, о подписке на печатные издания и об их приобретении;</w:t>
      </w:r>
    </w:p>
    <w:p w:rsidR="003B041E" w:rsidRPr="00606789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789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>
        <w:rPr>
          <w:rFonts w:ascii="Times New Roman" w:hAnsi="Times New Roman" w:cs="Times New Roman"/>
          <w:sz w:val="28"/>
          <w:szCs w:val="28"/>
        </w:rPr>
        <w:t>об организации профессионального образования и дополнительного профессионального образования лиц, замещающих муниципальные должности Белоглинского сельского поселения, муниципальных служащих Белоглинского сельского поселения и работников муниципальных казенных учреждений Белоглинского сельского поселения и иных мероприятий по профессиональному развитию;</w:t>
      </w:r>
    </w:p>
    <w:p w:rsidR="003B041E" w:rsidRPr="00606789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06789">
        <w:rPr>
          <w:rFonts w:ascii="Times New Roman" w:hAnsi="Times New Roman" w:cs="Times New Roman"/>
          <w:sz w:val="28"/>
          <w:szCs w:val="28"/>
        </w:rPr>
        <w:t>)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06789">
        <w:rPr>
          <w:rFonts w:ascii="Times New Roman" w:hAnsi="Times New Roman" w:cs="Times New Roman"/>
          <w:sz w:val="28"/>
          <w:szCs w:val="28"/>
        </w:rPr>
        <w:t>) о приобретении авиа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789">
        <w:rPr>
          <w:rFonts w:ascii="Times New Roman" w:hAnsi="Times New Roman" w:cs="Times New Roman"/>
          <w:sz w:val="28"/>
          <w:szCs w:val="28"/>
        </w:rPr>
        <w:t>- и железнодорожных билетов, билетов для проезда городским и пригородным транспортом, об осуществлении грузовых перевозок авиационным и железнодорожным транспортом;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 проведении мероприятий по тушению пожаров; </w:t>
      </w:r>
    </w:p>
    <w:p w:rsidR="003B041E" w:rsidRPr="00816287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816287">
        <w:rPr>
          <w:rFonts w:ascii="Times New Roman" w:hAnsi="Times New Roman" w:cs="Times New Roman"/>
          <w:sz w:val="28"/>
          <w:szCs w:val="28"/>
        </w:rPr>
        <w:t>)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3B041E" w:rsidRPr="00816287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816287">
        <w:rPr>
          <w:rFonts w:ascii="Times New Roman" w:hAnsi="Times New Roman" w:cs="Times New Roman"/>
          <w:sz w:val="28"/>
          <w:szCs w:val="28"/>
        </w:rPr>
        <w:t xml:space="preserve">на проведение конгрессов, форумов, фестивалей, конкурсов, представление экспозиций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816287">
        <w:rPr>
          <w:rFonts w:ascii="Times New Roman" w:hAnsi="Times New Roman" w:cs="Times New Roman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816287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 на международных, всероссийских</w:t>
      </w:r>
      <w:r w:rsidRPr="00816287">
        <w:rPr>
          <w:rFonts w:ascii="Times New Roman" w:hAnsi="Times New Roman" w:cs="Times New Roman"/>
          <w:sz w:val="28"/>
          <w:szCs w:val="28"/>
        </w:rPr>
        <w:t>, региональных, национальных и иных выставочно-ярмарочных мероприятиях;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16287">
        <w:rPr>
          <w:rFonts w:ascii="Times New Roman" w:hAnsi="Times New Roman" w:cs="Times New Roman"/>
          <w:sz w:val="28"/>
          <w:szCs w:val="28"/>
        </w:rPr>
        <w:t>) на</w:t>
      </w:r>
      <w:r w:rsidRPr="00606789">
        <w:rPr>
          <w:rFonts w:ascii="Times New Roman" w:hAnsi="Times New Roman" w:cs="Times New Roman"/>
          <w:sz w:val="28"/>
          <w:szCs w:val="28"/>
        </w:rPr>
        <w:t xml:space="preserve"> приобретение объектов недвижимости в собственность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816287">
        <w:rPr>
          <w:rFonts w:ascii="Times New Roman" w:hAnsi="Times New Roman" w:cs="Times New Roman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Pr="00606789">
        <w:rPr>
          <w:rFonts w:ascii="Times New Roman" w:hAnsi="Times New Roman" w:cs="Times New Roman"/>
          <w:sz w:val="28"/>
          <w:szCs w:val="28"/>
        </w:rPr>
        <w:t>;</w:t>
      </w:r>
    </w:p>
    <w:p w:rsidR="003B041E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06789">
        <w:rPr>
          <w:rFonts w:ascii="Times New Roman" w:hAnsi="Times New Roman" w:cs="Times New Roman"/>
          <w:sz w:val="28"/>
          <w:szCs w:val="28"/>
        </w:rPr>
        <w:t xml:space="preserve">) в размере до 30 процентов от суммы договора – по остальным договорам.  </w:t>
      </w:r>
    </w:p>
    <w:p w:rsidR="003B041E" w:rsidRPr="003F065C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56026D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56026D">
        <w:rPr>
          <w:rFonts w:ascii="Times New Roman" w:hAnsi="Times New Roman" w:cs="Times New Roman"/>
          <w:sz w:val="28"/>
          <w:szCs w:val="28"/>
        </w:rPr>
        <w:t xml:space="preserve"> подлежат приведению </w:t>
      </w:r>
      <w:proofErr w:type="gramStart"/>
      <w:r w:rsidRPr="0056026D">
        <w:rPr>
          <w:rFonts w:ascii="Times New Roman" w:hAnsi="Times New Roman" w:cs="Times New Roman"/>
          <w:sz w:val="28"/>
          <w:szCs w:val="28"/>
        </w:rPr>
        <w:t xml:space="preserve">в соответствие с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56026D">
        <w:rPr>
          <w:rFonts w:ascii="Times New Roman" w:hAnsi="Times New Roman" w:cs="Times New Roman"/>
          <w:sz w:val="28"/>
          <w:szCs w:val="28"/>
        </w:rPr>
        <w:t xml:space="preserve"> в двухмесячный срок со дня вступления в силу</w:t>
      </w:r>
      <w:proofErr w:type="gramEnd"/>
      <w:r w:rsidRPr="0056026D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56026D">
        <w:rPr>
          <w:rFonts w:ascii="Times New Roman" w:hAnsi="Times New Roman" w:cs="Times New Roman"/>
          <w:sz w:val="28"/>
          <w:szCs w:val="28"/>
        </w:rPr>
        <w:t>, за исключением случаев, установленных бюджетным законодательством Российской Федерации.</w:t>
      </w:r>
    </w:p>
    <w:p w:rsidR="003B041E" w:rsidRPr="00A8411F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E30445">
        <w:rPr>
          <w:rFonts w:ascii="Times New Roman" w:hAnsi="Times New Roman" w:cs="Times New Roman"/>
          <w:sz w:val="28"/>
          <w:szCs w:val="28"/>
        </w:rPr>
        <w:t xml:space="preserve"> </w:t>
      </w:r>
      <w:r w:rsidRPr="00A8411F">
        <w:rPr>
          <w:rFonts w:ascii="Times New Roman" w:hAnsi="Times New Roman" w:cs="Times New Roman"/>
          <w:sz w:val="28"/>
          <w:szCs w:val="28"/>
        </w:rPr>
        <w:t xml:space="preserve">Опубликовать в средствах массовой информации и разместить на официальном сайте администрации муниципального образования </w:t>
      </w:r>
      <w:proofErr w:type="spellStart"/>
      <w:r w:rsidRPr="00A8411F"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 w:rsidRPr="00A8411F">
        <w:rPr>
          <w:rFonts w:ascii="Times New Roman" w:hAnsi="Times New Roman" w:cs="Times New Roman"/>
          <w:sz w:val="28"/>
          <w:szCs w:val="28"/>
        </w:rPr>
        <w:t xml:space="preserve"> район в сети «Интернет» (</w:t>
      </w:r>
      <w:r w:rsidRPr="00A8411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8411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r w:rsidRPr="00A8411F">
        <w:rPr>
          <w:rFonts w:ascii="Times New Roman" w:hAnsi="Times New Roman" w:cs="Times New Roman"/>
          <w:sz w:val="28"/>
          <w:szCs w:val="28"/>
          <w:lang w:val="en-US"/>
        </w:rPr>
        <w:t>bel</w:t>
      </w:r>
      <w:r>
        <w:rPr>
          <w:rFonts w:ascii="Times New Roman" w:hAnsi="Times New Roman" w:cs="Times New Roman"/>
          <w:sz w:val="28"/>
          <w:szCs w:val="28"/>
          <w:lang w:val="en-US"/>
        </w:rPr>
        <w:t>og</w:t>
      </w:r>
      <w:proofErr w:type="spellEnd"/>
      <w:r w:rsidRPr="00A8411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8411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8411F">
        <w:rPr>
          <w:rFonts w:ascii="Times New Roman" w:hAnsi="Times New Roman" w:cs="Times New Roman"/>
          <w:sz w:val="28"/>
          <w:szCs w:val="28"/>
        </w:rPr>
        <w:t xml:space="preserve">) настоящее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11F">
        <w:rPr>
          <w:rFonts w:ascii="Times New Roman" w:hAnsi="Times New Roman" w:cs="Times New Roman"/>
          <w:sz w:val="28"/>
          <w:szCs w:val="28"/>
        </w:rPr>
        <w:t>ешение.</w:t>
      </w:r>
    </w:p>
    <w:p w:rsidR="003B041E" w:rsidRPr="00F77899" w:rsidRDefault="003B041E" w:rsidP="003B04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A841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841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8411F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комитет Совета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A8411F">
        <w:rPr>
          <w:rFonts w:ascii="Times New Roman" w:hAnsi="Times New Roman" w:cs="Times New Roman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11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8411F">
        <w:rPr>
          <w:rFonts w:ascii="Times New Roman" w:hAnsi="Times New Roman" w:cs="Times New Roman"/>
          <w:sz w:val="28"/>
          <w:szCs w:val="28"/>
        </w:rPr>
        <w:t xml:space="preserve"> по финан</w:t>
      </w:r>
      <w:r>
        <w:rPr>
          <w:rFonts w:ascii="Times New Roman" w:hAnsi="Times New Roman" w:cs="Times New Roman"/>
          <w:sz w:val="28"/>
          <w:szCs w:val="28"/>
        </w:rPr>
        <w:t xml:space="preserve">сам, бюджету, земельным отношениям, </w:t>
      </w:r>
      <w:r w:rsidRPr="00F77899">
        <w:rPr>
          <w:rFonts w:ascii="Times New Roman" w:hAnsi="Times New Roman" w:cs="Times New Roman"/>
          <w:sz w:val="28"/>
          <w:szCs w:val="28"/>
        </w:rPr>
        <w:t>развитию промышленности</w:t>
      </w:r>
      <w:r>
        <w:rPr>
          <w:rFonts w:ascii="Times New Roman" w:hAnsi="Times New Roman" w:cs="Times New Roman"/>
          <w:sz w:val="28"/>
          <w:szCs w:val="28"/>
        </w:rPr>
        <w:t>, вопросам АПК</w:t>
      </w:r>
      <w:r w:rsidRPr="00F778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Куракина</w:t>
      </w:r>
      <w:r w:rsidRPr="00F77899">
        <w:rPr>
          <w:rFonts w:ascii="Times New Roman" w:hAnsi="Times New Roman" w:cs="Times New Roman"/>
          <w:sz w:val="28"/>
          <w:szCs w:val="28"/>
        </w:rPr>
        <w:t>).</w:t>
      </w:r>
    </w:p>
    <w:p w:rsidR="003B041E" w:rsidRDefault="003B041E" w:rsidP="003B041E">
      <w:pPr>
        <w:pStyle w:val="3"/>
        <w:tabs>
          <w:tab w:val="left" w:pos="900"/>
          <w:tab w:val="left" w:pos="1080"/>
        </w:tabs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F77899">
        <w:rPr>
          <w:sz w:val="28"/>
          <w:szCs w:val="28"/>
        </w:rPr>
        <w:t xml:space="preserve">. Настоящее решение вступает в силу со дня его официального опубликования, но не ранее 1 января </w:t>
      </w:r>
      <w:r>
        <w:rPr>
          <w:sz w:val="28"/>
          <w:szCs w:val="28"/>
        </w:rPr>
        <w:t>2021</w:t>
      </w:r>
      <w:r w:rsidRPr="00F77899">
        <w:rPr>
          <w:sz w:val="28"/>
          <w:szCs w:val="28"/>
        </w:rPr>
        <w:t xml:space="preserve"> года.</w:t>
      </w:r>
    </w:p>
    <w:p w:rsidR="003B041E" w:rsidRDefault="003B041E" w:rsidP="003B041E">
      <w:pPr>
        <w:pStyle w:val="3"/>
        <w:tabs>
          <w:tab w:val="left" w:pos="900"/>
          <w:tab w:val="left" w:pos="1080"/>
        </w:tabs>
        <w:spacing w:after="0"/>
        <w:ind w:left="0" w:firstLine="720"/>
        <w:jc w:val="both"/>
        <w:rPr>
          <w:sz w:val="28"/>
          <w:szCs w:val="28"/>
        </w:rPr>
      </w:pPr>
    </w:p>
    <w:p w:rsidR="003B041E" w:rsidRPr="00F77899" w:rsidRDefault="003B041E" w:rsidP="003B041E">
      <w:pPr>
        <w:pStyle w:val="3"/>
        <w:tabs>
          <w:tab w:val="left" w:pos="900"/>
          <w:tab w:val="left" w:pos="1080"/>
        </w:tabs>
        <w:spacing w:after="0"/>
        <w:ind w:left="0" w:firstLine="720"/>
        <w:jc w:val="both"/>
        <w:rPr>
          <w:sz w:val="28"/>
          <w:szCs w:val="28"/>
        </w:rPr>
      </w:pPr>
    </w:p>
    <w:tbl>
      <w:tblPr>
        <w:tblW w:w="10031" w:type="dxa"/>
        <w:tblLook w:val="01E0"/>
      </w:tblPr>
      <w:tblGrid>
        <w:gridCol w:w="5495"/>
        <w:gridCol w:w="4536"/>
      </w:tblGrid>
      <w:tr w:rsidR="003B041E" w:rsidRPr="00426BCC" w:rsidTr="00A134B9">
        <w:tc>
          <w:tcPr>
            <w:tcW w:w="5495" w:type="dxa"/>
          </w:tcPr>
          <w:p w:rsidR="003B041E" w:rsidRPr="002668AC" w:rsidRDefault="003B041E" w:rsidP="00A134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68AC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</w:p>
          <w:p w:rsidR="003B041E" w:rsidRDefault="003B041E" w:rsidP="00A134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2668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90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6B290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  <w:p w:rsidR="00D4602E" w:rsidRDefault="00D4602E" w:rsidP="00A134B9">
            <w:pPr>
              <w:spacing w:after="0" w:line="240" w:lineRule="auto"/>
              <w:rPr>
                <w:b/>
                <w:bCs/>
              </w:rPr>
            </w:pPr>
          </w:p>
          <w:p w:rsidR="003B041E" w:rsidRDefault="003B041E" w:rsidP="00A134B9">
            <w:pPr>
              <w:spacing w:after="0" w:line="240" w:lineRule="auto"/>
              <w:rPr>
                <w:b/>
                <w:bCs/>
              </w:rPr>
            </w:pPr>
          </w:p>
          <w:p w:rsidR="003B041E" w:rsidRPr="002668AC" w:rsidRDefault="003B041E" w:rsidP="00A134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2907">
              <w:rPr>
                <w:bCs/>
              </w:rPr>
              <w:t>_______________________</w:t>
            </w:r>
            <w:r>
              <w:rPr>
                <w:b/>
                <w:bCs/>
              </w:rPr>
              <w:t xml:space="preserve"> </w:t>
            </w:r>
            <w:r w:rsidRPr="001C6F76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C6F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Тубаев</w:t>
            </w:r>
            <w:proofErr w:type="spellEnd"/>
          </w:p>
        </w:tc>
        <w:tc>
          <w:tcPr>
            <w:tcW w:w="4536" w:type="dxa"/>
          </w:tcPr>
          <w:p w:rsidR="003B041E" w:rsidRDefault="00D4602E" w:rsidP="00A134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="003B041E" w:rsidRPr="002668AC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B041E" w:rsidRPr="002668AC">
              <w:rPr>
                <w:rFonts w:ascii="Times New Roman" w:hAnsi="Times New Roman" w:cs="Times New Roman"/>
                <w:sz w:val="28"/>
                <w:szCs w:val="28"/>
              </w:rPr>
              <w:t xml:space="preserve"> Совета </w:t>
            </w:r>
          </w:p>
          <w:p w:rsidR="003B041E" w:rsidRDefault="003B041E" w:rsidP="00A134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D4602E" w:rsidRDefault="00D4602E" w:rsidP="00A134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41E" w:rsidRPr="00426BCC" w:rsidRDefault="003B041E" w:rsidP="00D460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D4602E">
              <w:rPr>
                <w:rFonts w:ascii="Times New Roman" w:hAnsi="Times New Roman" w:cs="Times New Roman"/>
                <w:sz w:val="28"/>
                <w:szCs w:val="28"/>
              </w:rPr>
              <w:t xml:space="preserve"> Д.В. Васильев</w:t>
            </w:r>
          </w:p>
        </w:tc>
      </w:tr>
    </w:tbl>
    <w:p w:rsidR="003B041E" w:rsidRDefault="003B041E" w:rsidP="003B0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/>
          <w:sz w:val="28"/>
          <w:szCs w:val="28"/>
        </w:rPr>
      </w:pPr>
    </w:p>
    <w:p w:rsidR="006746FE" w:rsidRDefault="006746FE"/>
    <w:sectPr w:rsidR="006746FE" w:rsidSect="001A6667">
      <w:headerReference w:type="default" r:id="rId13"/>
      <w:pgSz w:w="11905" w:h="16838"/>
      <w:pgMar w:top="1134" w:right="567" w:bottom="851" w:left="1701" w:header="454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31F" w:rsidRDefault="004D031F" w:rsidP="00786E58">
      <w:pPr>
        <w:spacing w:after="0" w:line="240" w:lineRule="auto"/>
      </w:pPr>
      <w:r>
        <w:separator/>
      </w:r>
    </w:p>
  </w:endnote>
  <w:endnote w:type="continuationSeparator" w:id="0">
    <w:p w:rsidR="004D031F" w:rsidRDefault="004D031F" w:rsidP="00786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31F" w:rsidRDefault="004D031F" w:rsidP="00786E58">
      <w:pPr>
        <w:spacing w:after="0" w:line="240" w:lineRule="auto"/>
      </w:pPr>
      <w:r>
        <w:separator/>
      </w:r>
    </w:p>
  </w:footnote>
  <w:footnote w:type="continuationSeparator" w:id="0">
    <w:p w:rsidR="004D031F" w:rsidRDefault="004D031F" w:rsidP="00786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ED4" w:rsidRPr="00EC0981" w:rsidRDefault="00786E58">
    <w:pPr>
      <w:pStyle w:val="a3"/>
      <w:jc w:val="center"/>
      <w:rPr>
        <w:sz w:val="24"/>
        <w:szCs w:val="24"/>
      </w:rPr>
    </w:pPr>
    <w:r w:rsidRPr="00EC0981">
      <w:rPr>
        <w:rFonts w:ascii="Times New Roman" w:hAnsi="Times New Roman" w:cs="Times New Roman"/>
        <w:sz w:val="24"/>
        <w:szCs w:val="24"/>
      </w:rPr>
      <w:fldChar w:fldCharType="begin"/>
    </w:r>
    <w:r w:rsidR="001D0BEC" w:rsidRPr="00EC0981">
      <w:rPr>
        <w:rFonts w:ascii="Times New Roman" w:hAnsi="Times New Roman" w:cs="Times New Roman"/>
        <w:sz w:val="24"/>
        <w:szCs w:val="24"/>
      </w:rPr>
      <w:instrText>PAGE   \* MERGEFORMAT</w:instrText>
    </w:r>
    <w:r w:rsidRPr="00EC0981">
      <w:rPr>
        <w:rFonts w:ascii="Times New Roman" w:hAnsi="Times New Roman" w:cs="Times New Roman"/>
        <w:sz w:val="24"/>
        <w:szCs w:val="24"/>
      </w:rPr>
      <w:fldChar w:fldCharType="separate"/>
    </w:r>
    <w:r w:rsidR="00D4602E">
      <w:rPr>
        <w:rFonts w:ascii="Times New Roman" w:hAnsi="Times New Roman" w:cs="Times New Roman"/>
        <w:noProof/>
        <w:sz w:val="24"/>
        <w:szCs w:val="24"/>
      </w:rPr>
      <w:t>4</w:t>
    </w:r>
    <w:r w:rsidRPr="00EC0981">
      <w:rPr>
        <w:rFonts w:ascii="Times New Roman" w:hAnsi="Times New Roman" w:cs="Times New Roman"/>
        <w:sz w:val="24"/>
        <w:szCs w:val="24"/>
      </w:rPr>
      <w:fldChar w:fldCharType="end"/>
    </w:r>
  </w:p>
  <w:p w:rsidR="00083ED4" w:rsidRDefault="004D031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041E"/>
    <w:rsid w:val="000127A6"/>
    <w:rsid w:val="00013EF1"/>
    <w:rsid w:val="00054CF7"/>
    <w:rsid w:val="000B0D5B"/>
    <w:rsid w:val="000C27E0"/>
    <w:rsid w:val="001026DD"/>
    <w:rsid w:val="00122B01"/>
    <w:rsid w:val="00191413"/>
    <w:rsid w:val="00195354"/>
    <w:rsid w:val="001D0BEC"/>
    <w:rsid w:val="001D13AC"/>
    <w:rsid w:val="001D2E30"/>
    <w:rsid w:val="001F21E8"/>
    <w:rsid w:val="0021206B"/>
    <w:rsid w:val="00242049"/>
    <w:rsid w:val="002704DE"/>
    <w:rsid w:val="002D08AE"/>
    <w:rsid w:val="002E06D5"/>
    <w:rsid w:val="00345343"/>
    <w:rsid w:val="00350FBE"/>
    <w:rsid w:val="00363641"/>
    <w:rsid w:val="003A2F7B"/>
    <w:rsid w:val="003B041E"/>
    <w:rsid w:val="003C15E8"/>
    <w:rsid w:val="003D1CC6"/>
    <w:rsid w:val="00481646"/>
    <w:rsid w:val="004C6A89"/>
    <w:rsid w:val="004D031F"/>
    <w:rsid w:val="004E753E"/>
    <w:rsid w:val="00516531"/>
    <w:rsid w:val="005705DD"/>
    <w:rsid w:val="005D316A"/>
    <w:rsid w:val="00650770"/>
    <w:rsid w:val="006746FE"/>
    <w:rsid w:val="006959DA"/>
    <w:rsid w:val="006B402C"/>
    <w:rsid w:val="006B403E"/>
    <w:rsid w:val="00727819"/>
    <w:rsid w:val="00740B7C"/>
    <w:rsid w:val="00764338"/>
    <w:rsid w:val="00784FD1"/>
    <w:rsid w:val="00786E58"/>
    <w:rsid w:val="007B1BC6"/>
    <w:rsid w:val="007B29EF"/>
    <w:rsid w:val="0081433D"/>
    <w:rsid w:val="008311DF"/>
    <w:rsid w:val="008537F0"/>
    <w:rsid w:val="00855D95"/>
    <w:rsid w:val="008860A3"/>
    <w:rsid w:val="008E3333"/>
    <w:rsid w:val="00936988"/>
    <w:rsid w:val="009A1F76"/>
    <w:rsid w:val="009A2F93"/>
    <w:rsid w:val="00A01473"/>
    <w:rsid w:val="00A1605C"/>
    <w:rsid w:val="00AC39EC"/>
    <w:rsid w:val="00B67180"/>
    <w:rsid w:val="00BC4065"/>
    <w:rsid w:val="00BF3A3A"/>
    <w:rsid w:val="00C43F89"/>
    <w:rsid w:val="00C703B1"/>
    <w:rsid w:val="00C71867"/>
    <w:rsid w:val="00CF6155"/>
    <w:rsid w:val="00D14BB1"/>
    <w:rsid w:val="00D4602E"/>
    <w:rsid w:val="00DA52F8"/>
    <w:rsid w:val="00E025B1"/>
    <w:rsid w:val="00E11414"/>
    <w:rsid w:val="00E53DFD"/>
    <w:rsid w:val="00E733CA"/>
    <w:rsid w:val="00E73A63"/>
    <w:rsid w:val="00E84083"/>
    <w:rsid w:val="00F2279E"/>
    <w:rsid w:val="00F72B0C"/>
    <w:rsid w:val="00F755BE"/>
    <w:rsid w:val="00FC72E0"/>
    <w:rsid w:val="00FD5A7E"/>
    <w:rsid w:val="00FE2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41E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3B041E"/>
    <w:pPr>
      <w:keepNext/>
      <w:spacing w:after="0" w:line="348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041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3B041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3">
    <w:name w:val="header"/>
    <w:basedOn w:val="a"/>
    <w:link w:val="a4"/>
    <w:uiPriority w:val="99"/>
    <w:rsid w:val="003B0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041E"/>
    <w:rPr>
      <w:rFonts w:ascii="Calibri" w:eastAsia="Calibri" w:hAnsi="Calibri" w:cs="Calibri"/>
    </w:rPr>
  </w:style>
  <w:style w:type="paragraph" w:styleId="3">
    <w:name w:val="Body Text Indent 3"/>
    <w:basedOn w:val="a"/>
    <w:link w:val="30"/>
    <w:rsid w:val="003B041E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B041E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rsid w:val="003B041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6773807E84DC2FB054E739EFD8CBDFA4D30982FD7424A21B82F17B3C7BAB572F677673AD82l8J4G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9A9ECFC9EB69AD12EFA42F1846B85F74F234856A9D90FD9ABBB92B063DA5B1BF180CC0E84F0620EBCAE9lDpDF" TargetMode="External"/><Relationship Id="rId12" Type="http://schemas.openxmlformats.org/officeDocument/2006/relationships/hyperlink" Target="consultantplus://offline/ref=266773807E84DC2FB054E739EFD8CBDFA4D30982FD7424A21B82F17B3C7BAB572F677676AE8885D3lFJ3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D8BFB3527D2687122DD455843B0BEEA16A49CCE5906E5C21EF5C9C4131000FA9F2F405E79035DF08232E49v0T5M" TargetMode="External"/><Relationship Id="rId11" Type="http://schemas.openxmlformats.org/officeDocument/2006/relationships/hyperlink" Target="consultantplus://offline/ref=266773807E84DC2FB054E739EFD8CBDFA4D30982FD7424A21B82F17B3C7BAB572F677673AD82l8J4G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5C24C2A49ED20BC856773259CEE8016277E49F86FFF7158799C3980CE167C77AD135CEB2564D8312C9B7DP249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66773807E84DC2FB054E739EFD8CBDFA4D30982FD7424A21B82F17B3C7BAB572F677676AE8885D3lFJ3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333</cp:lastModifiedBy>
  <cp:revision>3</cp:revision>
  <cp:lastPrinted>2020-12-14T11:55:00Z</cp:lastPrinted>
  <dcterms:created xsi:type="dcterms:W3CDTF">2020-12-14T11:54:00Z</dcterms:created>
  <dcterms:modified xsi:type="dcterms:W3CDTF">2020-12-15T10:31:00Z</dcterms:modified>
</cp:coreProperties>
</file>