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A26B0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0380" cy="629920"/>
            <wp:effectExtent l="19050" t="0" r="0" b="0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B02" w:rsidRPr="00A26B02" w:rsidRDefault="00A26B02" w:rsidP="00A26B02">
      <w:pPr>
        <w:pStyle w:val="a6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:rsidR="00A26B02" w:rsidRPr="00A26B02" w:rsidRDefault="00A26B02" w:rsidP="00A26B02">
      <w:pPr>
        <w:pStyle w:val="a6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БЕЛОГЛИНСКОГО МУНИЦИПАЛЬНОГО РАЙОНА</w:t>
      </w:r>
    </w:p>
    <w:p w:rsidR="00A26B02" w:rsidRPr="00A26B02" w:rsidRDefault="00A26B02" w:rsidP="00A26B02">
      <w:pPr>
        <w:pStyle w:val="a6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КРАСНОДАСКОГО КРАЯ</w:t>
      </w:r>
    </w:p>
    <w:p w:rsidR="00A26B02" w:rsidRPr="00A26B02" w:rsidRDefault="00A26B02" w:rsidP="00A26B02">
      <w:pPr>
        <w:pStyle w:val="a6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A26B02" w:rsidRPr="00A26B02" w:rsidRDefault="00A26B02" w:rsidP="00A26B02">
      <w:pPr>
        <w:pStyle w:val="a6"/>
        <w:ind w:firstLine="567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26B0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237C89">
      <w:pPr>
        <w:widowControl w:val="0"/>
        <w:spacing w:after="0" w:line="20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1D0639">
        <w:rPr>
          <w:rFonts w:ascii="Times New Roman" w:eastAsia="Times New Roman" w:hAnsi="Times New Roman"/>
          <w:sz w:val="28"/>
          <w:szCs w:val="28"/>
          <w:lang w:eastAsia="ru-RU"/>
        </w:rPr>
        <w:t>01.12.2025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B5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0639">
        <w:rPr>
          <w:rFonts w:ascii="Times New Roman" w:eastAsia="Times New Roman" w:hAnsi="Times New Roman"/>
          <w:sz w:val="28"/>
          <w:szCs w:val="28"/>
          <w:lang w:eastAsia="ru-RU"/>
        </w:rPr>
        <w:t>211</w:t>
      </w:r>
    </w:p>
    <w:p w:rsidR="001B5CEA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C911F3" w:rsidRPr="00C911F3" w:rsidRDefault="00C911F3" w:rsidP="00C911F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911F3">
        <w:rPr>
          <w:rFonts w:ascii="Times New Roman" w:hAnsi="Times New Roman"/>
          <w:b/>
          <w:sz w:val="28"/>
          <w:szCs w:val="28"/>
        </w:rPr>
        <w:t>О порядке предоставления участникам специальной военной операции  и членам их семей (супруги, дети, родители)</w:t>
      </w:r>
      <w:r w:rsidR="001D0639">
        <w:rPr>
          <w:rFonts w:ascii="Times New Roman" w:hAnsi="Times New Roman"/>
          <w:b/>
          <w:sz w:val="28"/>
          <w:szCs w:val="28"/>
        </w:rPr>
        <w:t xml:space="preserve"> </w:t>
      </w:r>
      <w:r w:rsidRPr="00C911F3">
        <w:rPr>
          <w:rFonts w:ascii="Times New Roman" w:hAnsi="Times New Roman"/>
          <w:b/>
          <w:sz w:val="28"/>
          <w:szCs w:val="28"/>
        </w:rPr>
        <w:t>права льготного посещения муниципальных учреждений культуры</w:t>
      </w:r>
      <w:r w:rsidR="001D0639">
        <w:rPr>
          <w:rFonts w:ascii="Times New Roman" w:hAnsi="Times New Roman"/>
          <w:b/>
          <w:sz w:val="28"/>
          <w:szCs w:val="28"/>
        </w:rPr>
        <w:t xml:space="preserve"> </w:t>
      </w:r>
      <w:r w:rsidRPr="00C911F3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муниципального района Краснодарского края, а также развлекательных мероприятий,</w:t>
      </w:r>
      <w:r w:rsidR="001D0639">
        <w:rPr>
          <w:rFonts w:ascii="Times New Roman" w:hAnsi="Times New Roman"/>
          <w:b/>
          <w:sz w:val="28"/>
          <w:szCs w:val="28"/>
        </w:rPr>
        <w:t xml:space="preserve"> </w:t>
      </w:r>
      <w:r w:rsidRPr="00C911F3">
        <w:rPr>
          <w:rFonts w:ascii="Times New Roman" w:hAnsi="Times New Roman"/>
          <w:b/>
          <w:sz w:val="28"/>
          <w:szCs w:val="28"/>
        </w:rPr>
        <w:t>проводящихся на муниципальном уровне (в том числе в случае гибели</w:t>
      </w:r>
      <w:r w:rsidR="001D0639">
        <w:rPr>
          <w:rFonts w:ascii="Times New Roman" w:hAnsi="Times New Roman"/>
          <w:b/>
          <w:sz w:val="28"/>
          <w:szCs w:val="28"/>
        </w:rPr>
        <w:t xml:space="preserve"> </w:t>
      </w:r>
      <w:r w:rsidRPr="00C911F3">
        <w:rPr>
          <w:rFonts w:ascii="Times New Roman" w:hAnsi="Times New Roman"/>
          <w:b/>
          <w:sz w:val="28"/>
          <w:szCs w:val="28"/>
        </w:rPr>
        <w:t>(смерти) участников специальной военной операции)</w:t>
      </w:r>
    </w:p>
    <w:p w:rsidR="00237C89" w:rsidRDefault="00237C89" w:rsidP="00237C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7E37AE" w:rsidRDefault="001C17AC" w:rsidP="007E37AE">
      <w:pPr>
        <w:pStyle w:val="a6"/>
        <w:tabs>
          <w:tab w:val="left" w:pos="5387"/>
        </w:tabs>
        <w:ind w:firstLine="567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1C17AC">
        <w:rPr>
          <w:rFonts w:ascii="Times New Roman" w:hAnsi="Times New Roman"/>
          <w:sz w:val="28"/>
          <w:szCs w:val="28"/>
        </w:rPr>
        <w:t xml:space="preserve"> 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руководствуясь Уставом Белоглинского сельского поселения Белоглинского муниципального района Краснодарского края, постановляю: </w:t>
      </w:r>
      <w:r w:rsidRPr="001C17AC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</w:t>
      </w:r>
    </w:p>
    <w:p w:rsidR="007E37AE" w:rsidRPr="007E37AE" w:rsidRDefault="007E37AE" w:rsidP="007E37AE">
      <w:pPr>
        <w:pStyle w:val="a6"/>
        <w:tabs>
          <w:tab w:val="left" w:pos="5387"/>
        </w:tabs>
        <w:ind w:firstLine="567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E37A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1.</w:t>
      </w:r>
      <w:r w:rsidR="001B5CEA" w:rsidRPr="007E37AE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7E37AE">
        <w:rPr>
          <w:rFonts w:ascii="Times New Roman" w:hAnsi="Times New Roman"/>
          <w:sz w:val="28"/>
        </w:rPr>
        <w:t>Утвердить Порядок</w:t>
      </w:r>
      <w:r w:rsidRPr="007E37AE">
        <w:rPr>
          <w:rFonts w:ascii="Times New Roman" w:hAnsi="Times New Roman"/>
          <w:b/>
          <w:sz w:val="28"/>
        </w:rPr>
        <w:t xml:space="preserve"> </w:t>
      </w:r>
      <w:r w:rsidRPr="007E37AE">
        <w:rPr>
          <w:rFonts w:ascii="Times New Roman" w:hAnsi="Times New Roman"/>
          <w:sz w:val="28"/>
        </w:rPr>
        <w:t xml:space="preserve">предоставления участникам специальной военной операции и членам их семей (супруги, дети, родители) права льготного посещения муниципальных учреждений культуры Белоглинского сельского поселения Белоглинского муниципального района Краснодарского края, а также развлекательных мероприятий, проводящихся на муниципальном уровне (в том числе в случае гибели (смерти) участников специальной военной операции). </w:t>
      </w:r>
    </w:p>
    <w:p w:rsidR="009300B1" w:rsidRDefault="00AD67EE" w:rsidP="007E37AE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53A5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0C002A" w:rsidRPr="007145E5">
        <w:rPr>
          <w:rFonts w:ascii="Times New Roman" w:hAnsi="Times New Roman"/>
          <w:sz w:val="28"/>
          <w:szCs w:val="28"/>
          <w:lang w:eastAsia="ru-RU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="000C002A" w:rsidRPr="007145E5">
        <w:rPr>
          <w:rFonts w:ascii="Times New Roman" w:hAnsi="Times New Roman"/>
          <w:sz w:val="28"/>
          <w:szCs w:val="28"/>
          <w:lang w:eastAsia="ru-RU"/>
        </w:rPr>
        <w:t>Жигулину</w:t>
      </w:r>
      <w:proofErr w:type="spellEnd"/>
      <w:r w:rsidR="000C002A" w:rsidRPr="007145E5">
        <w:rPr>
          <w:rFonts w:ascii="Times New Roman" w:hAnsi="Times New Roman"/>
          <w:sz w:val="28"/>
          <w:szCs w:val="28"/>
          <w:lang w:eastAsia="ru-RU"/>
        </w:rPr>
        <w:t xml:space="preserve"> А.П. опубликовать настоящее постановление на сайте газеты «</w:t>
      </w:r>
      <w:proofErr w:type="spellStart"/>
      <w:r w:rsidR="000C002A" w:rsidRPr="007145E5">
        <w:rPr>
          <w:rFonts w:ascii="Times New Roman" w:hAnsi="Times New Roman"/>
          <w:sz w:val="28"/>
          <w:szCs w:val="28"/>
          <w:lang w:eastAsia="ru-RU"/>
        </w:rPr>
        <w:t>Белоглинские</w:t>
      </w:r>
      <w:proofErr w:type="spellEnd"/>
      <w:r w:rsidR="000C002A" w:rsidRPr="007145E5">
        <w:rPr>
          <w:rFonts w:ascii="Times New Roman" w:hAnsi="Times New Roman"/>
          <w:sz w:val="28"/>
          <w:szCs w:val="28"/>
          <w:lang w:eastAsia="ru-RU"/>
        </w:rPr>
        <w:t xml:space="preserve"> вести» (</w:t>
      </w:r>
      <w:proofErr w:type="spellStart"/>
      <w:r w:rsidR="000C002A" w:rsidRPr="007145E5">
        <w:rPr>
          <w:rFonts w:ascii="Times New Roman" w:hAnsi="Times New Roman"/>
          <w:sz w:val="28"/>
          <w:szCs w:val="28"/>
          <w:lang w:eastAsia="ru-RU"/>
        </w:rPr>
        <w:t>bgvesti.ru</w:t>
      </w:r>
      <w:proofErr w:type="spellEnd"/>
      <w:r w:rsidR="000C002A" w:rsidRPr="007145E5">
        <w:rPr>
          <w:rFonts w:ascii="Times New Roman" w:hAnsi="Times New Roman"/>
          <w:sz w:val="28"/>
          <w:szCs w:val="28"/>
          <w:lang w:eastAsia="ru-RU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6" w:history="1">
        <w:r w:rsidR="000C002A" w:rsidRPr="007145E5">
          <w:rPr>
            <w:rFonts w:ascii="Times New Roman" w:hAnsi="Times New Roman"/>
            <w:sz w:val="28"/>
            <w:szCs w:val="28"/>
            <w:lang w:eastAsia="ru-RU"/>
          </w:rPr>
          <w:t>www.admbelog.ru</w:t>
        </w:r>
      </w:hyperlink>
      <w:r w:rsidR="000C002A" w:rsidRPr="007145E5">
        <w:rPr>
          <w:rFonts w:ascii="Times New Roman" w:hAnsi="Times New Roman"/>
          <w:sz w:val="28"/>
          <w:szCs w:val="28"/>
          <w:lang w:eastAsia="ru-RU"/>
        </w:rPr>
        <w:t>).</w:t>
      </w:r>
    </w:p>
    <w:p w:rsidR="009300B1" w:rsidRDefault="00AD67EE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D53A59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="007E37AE" w:rsidRPr="007E37A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E37AE" w:rsidRPr="007E37AE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А.Ю. </w:t>
      </w:r>
      <w:proofErr w:type="spellStart"/>
      <w:r w:rsidR="007E37AE" w:rsidRPr="007E37AE">
        <w:rPr>
          <w:rFonts w:ascii="Times New Roman" w:hAnsi="Times New Roman"/>
          <w:sz w:val="28"/>
          <w:szCs w:val="28"/>
        </w:rPr>
        <w:t>Бородинова</w:t>
      </w:r>
      <w:proofErr w:type="spellEnd"/>
      <w:r w:rsidR="007E37AE" w:rsidRPr="007E37AE">
        <w:rPr>
          <w:rFonts w:ascii="Times New Roman" w:hAnsi="Times New Roman"/>
          <w:sz w:val="28"/>
          <w:szCs w:val="28"/>
        </w:rPr>
        <w:t>.</w:t>
      </w:r>
    </w:p>
    <w:p w:rsidR="001B5CEA" w:rsidRDefault="001B5CEA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AD6B35" w:rsidRDefault="00AD6B35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B5CEA" w:rsidRPr="000F62A9" w:rsidRDefault="001B5CEA" w:rsidP="00237C89">
      <w:pPr>
        <w:pStyle w:val="a6"/>
        <w:ind w:firstLine="567"/>
        <w:rPr>
          <w:lang w:eastAsia="ru-RU"/>
        </w:rPr>
      </w:pPr>
    </w:p>
    <w:p w:rsidR="00DE0ED6" w:rsidRPr="00DE0ED6" w:rsidRDefault="00DE0ED6" w:rsidP="00DE0ED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>Глава Белоглинского сельского поселения</w:t>
      </w:r>
    </w:p>
    <w:p w:rsidR="00DE0ED6" w:rsidRPr="00DE0ED6" w:rsidRDefault="00DE0ED6" w:rsidP="00DE0ED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DE0ED6" w:rsidRPr="00DE0ED6" w:rsidRDefault="00DE0ED6" w:rsidP="00DE0ED6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E0ED6">
        <w:rPr>
          <w:rFonts w:ascii="Times New Roman" w:hAnsi="Times New Roman"/>
          <w:sz w:val="28"/>
          <w:szCs w:val="28"/>
        </w:rPr>
        <w:t>Краснодарского края</w:t>
      </w:r>
      <w:r w:rsidRPr="00DE0ED6">
        <w:rPr>
          <w:rFonts w:ascii="Times New Roman" w:hAnsi="Times New Roman"/>
          <w:sz w:val="28"/>
          <w:szCs w:val="28"/>
        </w:rPr>
        <w:tab/>
      </w:r>
      <w:r w:rsidRPr="00DE0ED6">
        <w:rPr>
          <w:rFonts w:ascii="Times New Roman" w:hAnsi="Times New Roman"/>
          <w:sz w:val="28"/>
          <w:szCs w:val="28"/>
        </w:rPr>
        <w:tab/>
        <w:t xml:space="preserve">                                                        А.Г. Слюсаренко</w:t>
      </w:r>
    </w:p>
    <w:p w:rsidR="00DD77B2" w:rsidRPr="00DD77B2" w:rsidRDefault="00DD77B2" w:rsidP="00887BE2">
      <w:pPr>
        <w:pStyle w:val="a6"/>
        <w:ind w:left="4962"/>
        <w:rPr>
          <w:rFonts w:ascii="Times New Roman" w:hAnsi="Times New Roman"/>
          <w:color w:val="000000"/>
          <w:sz w:val="28"/>
          <w:szCs w:val="28"/>
        </w:rPr>
      </w:pPr>
      <w:r w:rsidRPr="00DD77B2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:rsidR="00DD77B2" w:rsidRPr="00DD77B2" w:rsidRDefault="00DD77B2" w:rsidP="00887BE2">
      <w:pPr>
        <w:pStyle w:val="a6"/>
        <w:ind w:left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DD77B2" w:rsidRPr="00DD77B2" w:rsidRDefault="00DD77B2" w:rsidP="00887BE2">
      <w:pPr>
        <w:pStyle w:val="a6"/>
        <w:ind w:left="4962"/>
        <w:rPr>
          <w:rFonts w:ascii="Times New Roman" w:hAnsi="Times New Roman"/>
          <w:sz w:val="28"/>
          <w:szCs w:val="28"/>
        </w:rPr>
      </w:pPr>
      <w:r w:rsidRPr="00DD77B2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DD77B2" w:rsidRPr="00DD77B2" w:rsidRDefault="00DD77B2" w:rsidP="00887BE2">
      <w:pPr>
        <w:pStyle w:val="a6"/>
        <w:ind w:left="4962"/>
        <w:rPr>
          <w:rFonts w:ascii="Times New Roman" w:hAnsi="Times New Roman"/>
          <w:sz w:val="28"/>
          <w:szCs w:val="28"/>
        </w:rPr>
      </w:pPr>
      <w:r w:rsidRPr="00DD77B2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887BE2" w:rsidRPr="00DD77B2" w:rsidRDefault="00DD77B2" w:rsidP="00887BE2">
      <w:pPr>
        <w:pStyle w:val="a6"/>
        <w:ind w:left="4962"/>
        <w:rPr>
          <w:rFonts w:ascii="Times New Roman" w:hAnsi="Times New Roman"/>
          <w:sz w:val="28"/>
          <w:szCs w:val="28"/>
        </w:rPr>
      </w:pPr>
      <w:r w:rsidRPr="00DD77B2">
        <w:rPr>
          <w:rFonts w:ascii="Times New Roman" w:hAnsi="Times New Roman"/>
          <w:sz w:val="28"/>
          <w:szCs w:val="28"/>
        </w:rPr>
        <w:t xml:space="preserve">Белоглинского </w:t>
      </w:r>
      <w:r w:rsidR="00887BE2">
        <w:rPr>
          <w:rFonts w:ascii="Times New Roman" w:hAnsi="Times New Roman"/>
          <w:sz w:val="28"/>
          <w:szCs w:val="28"/>
        </w:rPr>
        <w:t xml:space="preserve"> муниципального </w:t>
      </w:r>
      <w:r w:rsidRPr="00DD77B2">
        <w:rPr>
          <w:rFonts w:ascii="Times New Roman" w:hAnsi="Times New Roman"/>
          <w:sz w:val="28"/>
          <w:szCs w:val="28"/>
        </w:rPr>
        <w:t>района</w:t>
      </w:r>
      <w:r w:rsidR="00887BE2">
        <w:rPr>
          <w:rFonts w:ascii="Times New Roman" w:hAnsi="Times New Roman"/>
          <w:sz w:val="28"/>
          <w:szCs w:val="28"/>
        </w:rPr>
        <w:t xml:space="preserve"> Краснодарского края</w:t>
      </w:r>
    </w:p>
    <w:p w:rsidR="0033719A" w:rsidRPr="00DD77B2" w:rsidRDefault="00DD77B2" w:rsidP="00887BE2">
      <w:pPr>
        <w:pStyle w:val="a6"/>
        <w:ind w:left="4962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DD77B2">
        <w:rPr>
          <w:rFonts w:ascii="Times New Roman" w:hAnsi="Times New Roman"/>
          <w:sz w:val="28"/>
          <w:szCs w:val="28"/>
        </w:rPr>
        <w:t xml:space="preserve">от </w:t>
      </w:r>
      <w:r w:rsidR="001D0639">
        <w:rPr>
          <w:rFonts w:ascii="Times New Roman" w:hAnsi="Times New Roman"/>
          <w:sz w:val="28"/>
          <w:szCs w:val="28"/>
        </w:rPr>
        <w:t>01.12.</w:t>
      </w:r>
      <w:r w:rsidRPr="00DD77B2">
        <w:rPr>
          <w:rFonts w:ascii="Times New Roman" w:hAnsi="Times New Roman"/>
          <w:sz w:val="28"/>
          <w:szCs w:val="28"/>
        </w:rPr>
        <w:t>2025</w:t>
      </w:r>
      <w:r w:rsidR="001D0639">
        <w:rPr>
          <w:rFonts w:ascii="Times New Roman" w:hAnsi="Times New Roman"/>
          <w:sz w:val="28"/>
          <w:szCs w:val="28"/>
        </w:rPr>
        <w:t xml:space="preserve"> </w:t>
      </w:r>
      <w:r w:rsidRPr="00DD77B2">
        <w:rPr>
          <w:rFonts w:ascii="Times New Roman" w:hAnsi="Times New Roman"/>
          <w:sz w:val="28"/>
          <w:szCs w:val="28"/>
        </w:rPr>
        <w:t xml:space="preserve"> № </w:t>
      </w:r>
      <w:r w:rsidR="001D0639">
        <w:rPr>
          <w:rFonts w:ascii="Times New Roman" w:hAnsi="Times New Roman"/>
          <w:sz w:val="28"/>
          <w:szCs w:val="28"/>
        </w:rPr>
        <w:t>211</w:t>
      </w:r>
    </w:p>
    <w:p w:rsidR="00C35DDD" w:rsidRPr="00DE0ED6" w:rsidRDefault="00C35DDD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</w:p>
    <w:p w:rsidR="000D2231" w:rsidRPr="000D2231" w:rsidRDefault="000D2231" w:rsidP="000D2231">
      <w:pPr>
        <w:pStyle w:val="a6"/>
        <w:ind w:right="-71" w:firstLine="709"/>
        <w:jc w:val="center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b/>
          <w:sz w:val="28"/>
          <w:szCs w:val="28"/>
        </w:rPr>
        <w:t>ПОРЯДОК</w:t>
      </w:r>
    </w:p>
    <w:p w:rsidR="000D2231" w:rsidRPr="000D2231" w:rsidRDefault="000D2231" w:rsidP="000D2231">
      <w:pPr>
        <w:pStyle w:val="a6"/>
        <w:ind w:right="-71" w:firstLine="709"/>
        <w:jc w:val="center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b/>
          <w:sz w:val="28"/>
          <w:szCs w:val="28"/>
        </w:rPr>
        <w:t>предоставления участникам специальной военной операции и членам их семей</w:t>
      </w:r>
      <w:r w:rsidRPr="000D2231">
        <w:rPr>
          <w:rFonts w:ascii="Times New Roman" w:hAnsi="Times New Roman"/>
          <w:sz w:val="28"/>
          <w:szCs w:val="28"/>
        </w:rPr>
        <w:t xml:space="preserve"> </w:t>
      </w:r>
      <w:r w:rsidRPr="000D2231">
        <w:rPr>
          <w:rFonts w:ascii="Times New Roman" w:hAnsi="Times New Roman"/>
          <w:b/>
          <w:sz w:val="28"/>
          <w:szCs w:val="28"/>
        </w:rPr>
        <w:t>(супруги, дети, родители) права льготного посещения  муниципальных учреждений культуры Белоглинского сельского поселения Белоглинского муниципального района Краснодарского края,</w:t>
      </w:r>
    </w:p>
    <w:p w:rsidR="000D2231" w:rsidRPr="000D2231" w:rsidRDefault="000D2231" w:rsidP="000D2231">
      <w:pPr>
        <w:pStyle w:val="a6"/>
        <w:ind w:right="-71" w:firstLine="709"/>
        <w:jc w:val="center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b/>
          <w:sz w:val="28"/>
          <w:szCs w:val="28"/>
        </w:rPr>
        <w:t>а также развлекательных мероприятий, проводящихся на муниципальном уровне (в том числе в случае гибели (смерти) участников специальной военной операции)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b/>
          <w:sz w:val="28"/>
          <w:szCs w:val="28"/>
        </w:rPr>
        <w:t xml:space="preserve">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b/>
          <w:sz w:val="28"/>
          <w:szCs w:val="28"/>
        </w:rPr>
        <w:t xml:space="preserve">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2231">
        <w:rPr>
          <w:rFonts w:ascii="Times New Roman" w:hAnsi="Times New Roman"/>
          <w:sz w:val="28"/>
          <w:szCs w:val="28"/>
        </w:rPr>
        <w:t>Порядок предоставления участникам специальной военной операции (далее – участники СВО) и членам их семей (супруги, дети, родители) права льготного посещения муниципальных учреждений культуры Белоглинского сельского поселения Белоглинского муниципального района Краснодарского края, а также развлекательных мероприятий, проводящихся на муниципальном уровне (в том числе в случае гибели (смерти) участников СВО), (далее – Порядок) определяет механизм предоставления льготного посещения участниками СВО, членами семей участников СВО</w:t>
      </w:r>
      <w:proofErr w:type="gramEnd"/>
      <w:r w:rsidRPr="000D2231">
        <w:rPr>
          <w:rFonts w:ascii="Times New Roman" w:hAnsi="Times New Roman"/>
          <w:sz w:val="28"/>
          <w:szCs w:val="28"/>
        </w:rPr>
        <w:t xml:space="preserve"> муниципальных учреждений культуры Белоглинского сельского поселения Белоглинского муниципального района Краснодарского края (далее - Учреждение):  муниципальное бюджетное учреждение культуры «Белоглинская поселенческая детская библиотека», муниципальное бюджетное учреждение культуры «Белоглинский Дом культуры», муниципальное бюджетное учреждение культуры «Центр кино и досуга Ударник»,  муниципальное бюджетное учреждение культуры «Дом Культуры им. А.М. Звягина»».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>Под участниками СВО понимаются:</w:t>
      </w:r>
      <w:r w:rsidRPr="000D2231">
        <w:rPr>
          <w:rFonts w:ascii="Times New Roman" w:hAnsi="Times New Roman"/>
          <w:b/>
          <w:sz w:val="28"/>
          <w:szCs w:val="28"/>
        </w:rPr>
        <w:t xml:space="preserve">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-военнослужащие, в том числе призванные в Вооруженные Силы Российской Федерации по мобилизации, в рамках проведения СВО;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граждане Российской Федерации, заключившие контракт о добровольном содействии в выполнении задач, возложенных на Вооруженные силы Российской Федерации в рамках проведения СВО;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СВО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2231">
        <w:rPr>
          <w:rFonts w:ascii="Times New Roman" w:hAnsi="Times New Roman"/>
          <w:sz w:val="28"/>
          <w:szCs w:val="28"/>
        </w:rPr>
        <w:lastRenderedPageBreak/>
        <w:t xml:space="preserve">- лица, принимавшие участие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</w:t>
      </w:r>
      <w:proofErr w:type="gramEnd"/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2014 г.;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ветераны боевых действий из числа участников СВО — лица, имеющие удостоверение ветерана боевых действий в связи с участием (содействием выполнению задач) в СВО и уволенные с военной службы (службы, работы).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3. Под членами семьи участника СВО понимаются: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супруга (супруг);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дети, не достигшие возраста 18 лет, включая усыновленных (удочеренных) детей, детей, находящихся под опекой, или подопечных, детей, переданных на воспитание в приемную семью, а также пасынков и падчериц;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дети в возрасте до 23 лет, обучающиеся  в образовательных организациях по очной форме обучения, включая усыновленных (удочеренных) детей, детей, находящихся под опекой, или подопечных, детей, переданных на воспитание в приемную семью, а также пасынков и падчериц;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дети старше 18 лет, ставшие инвалидами до достижения ими возраста 18 лет;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родители (усыновители), проживающие совместно с участниками СВО или ветеранами боевых действий из числа участников СВО, либо проживавшие совместно с указанными лицами на дату их гибели (смерти);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лица, находящиеся на иждивении участника СВО или ветерана боевых действий из числа участников СВО, либо находившиеся на иждивении указанных лиц на дату их гибели (смерти);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2231">
        <w:rPr>
          <w:rFonts w:ascii="Times New Roman" w:hAnsi="Times New Roman"/>
          <w:sz w:val="28"/>
          <w:szCs w:val="28"/>
        </w:rPr>
        <w:t>- члены семей лиц, указанных в абзацах первом, втором, третьем и четвертом пункта 2, погибших (умерших) при выполнении задач в ходе СВО (боевых действий), члены семей лиц, указанных в абзацах первом, втором, третьем и четвертом пункта 2,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</w:t>
      </w:r>
      <w:proofErr w:type="gramEnd"/>
      <w:r w:rsidRPr="000D2231">
        <w:rPr>
          <w:rFonts w:ascii="Times New Roman" w:hAnsi="Times New Roman"/>
          <w:sz w:val="28"/>
          <w:szCs w:val="28"/>
        </w:rPr>
        <w:t xml:space="preserve"> задач в ходе специальной военной операции (боевых действий).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4. Льготное посещение участниками СВО и членами их семей (далее Заявитель) Учреждения осуществляется посредством: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бесплатного посещения Учреждения при проведении культурно-массовых мероприятий;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бесплатного посещения занятий в клубных формированиях;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>- бесплатного посещения киносеанса в муниципальном бюджетном учреждении культуры «Центр кино и досуга Ударник» не чаще одного раза в месяц.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Количество посещений Заявителем мероприятий, проводимых (организуемых) учреждениями и количество посещаемых клубных формирований не ограничено.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Заявитель имеет право бесплатно посещать мероприятия, проводимые (организуемые) Учреждением, за исключением организуемых (проводимых) в </w:t>
      </w:r>
      <w:r w:rsidRPr="000D2231">
        <w:rPr>
          <w:rFonts w:ascii="Times New Roman" w:hAnsi="Times New Roman"/>
          <w:sz w:val="28"/>
          <w:szCs w:val="28"/>
        </w:rPr>
        <w:lastRenderedPageBreak/>
        <w:t xml:space="preserve">Учреждении сторонними организациями (третьими лицами), бесплатно посещать клубные формирования, организуемые Учреждением самостоятельно без привлечения третьих лиц.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5. Информация (афиши) о планируемых к проведению мероприятиях (концертах, фестивалях, конкурсах, спектаклях и др.) размещается на официальном сайте Учреждения либо на официальных страницах социальных сетей в </w:t>
      </w:r>
      <w:proofErr w:type="spellStart"/>
      <w:r w:rsidRPr="000D2231">
        <w:rPr>
          <w:rFonts w:ascii="Times New Roman" w:hAnsi="Times New Roman"/>
          <w:sz w:val="28"/>
          <w:szCs w:val="28"/>
        </w:rPr>
        <w:t>информационнотелекоммуникационной</w:t>
      </w:r>
      <w:proofErr w:type="spellEnd"/>
      <w:r w:rsidRPr="000D2231">
        <w:rPr>
          <w:rFonts w:ascii="Times New Roman" w:hAnsi="Times New Roman"/>
          <w:sz w:val="28"/>
          <w:szCs w:val="28"/>
        </w:rPr>
        <w:t xml:space="preserve"> сети «Интернет», досках объявлений Учреждения.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6. Информация и клубных </w:t>
      </w:r>
      <w:proofErr w:type="gramStart"/>
      <w:r w:rsidRPr="000D2231">
        <w:rPr>
          <w:rFonts w:ascii="Times New Roman" w:hAnsi="Times New Roman"/>
          <w:sz w:val="28"/>
          <w:szCs w:val="28"/>
        </w:rPr>
        <w:t>формированиях</w:t>
      </w:r>
      <w:proofErr w:type="gramEnd"/>
      <w:r w:rsidRPr="000D2231">
        <w:rPr>
          <w:rFonts w:ascii="Times New Roman" w:hAnsi="Times New Roman"/>
          <w:sz w:val="28"/>
          <w:szCs w:val="28"/>
        </w:rPr>
        <w:t xml:space="preserve"> размещается на официальном сайте и на стендах Учреждения.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7. Для получения бесплатного билета на мероприятие, включенное в перечень мероприятий, Заявителю необходимо лично обратиться в кассу Учреждения не позднее, чем за сутки до начала проведения мероприятия с полным пакетом документов, установленным  пунктом 9 настоящего Порядка.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В день проведения мероприятия заблаговременно прийти в Учреждение для комфортного размещения на местах, согласно полученным билетам.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Зачисление Заявителя в клубные формирования осуществляется Учреждением в порядке, определенном Положением о клубном формировании, утвержденным директором Учреждения и  на основании пакета документов, установленным пунктом 9 настоящего Порядка.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8. Учреждение осуществляет проверку документов, представленных Заявителем в соответствии с пунктом 9 Порядка, и принимает решение о бесплатном посещении клубных формирований и мероприятий, проводимых (организуемых) Учреждением, или об отказе в бесплатном их посещении.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Основаниями для принятия решения об отказе в бесплатном посещении являются: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непредставление или представление не в полном объеме документов, определенных пунктом 9 Порядка;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несоответствие лица, обратившегося в учреждение, категориям заявителей, определенных пунктом 2, пунктом 3 Порядка;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>- отсутствие свободных ме</w:t>
      </w:r>
      <w:proofErr w:type="gramStart"/>
      <w:r w:rsidRPr="000D2231">
        <w:rPr>
          <w:rFonts w:ascii="Times New Roman" w:hAnsi="Times New Roman"/>
          <w:sz w:val="28"/>
          <w:szCs w:val="28"/>
        </w:rPr>
        <w:t>ст в кл</w:t>
      </w:r>
      <w:proofErr w:type="gramEnd"/>
      <w:r w:rsidRPr="000D2231">
        <w:rPr>
          <w:rFonts w:ascii="Times New Roman" w:hAnsi="Times New Roman"/>
          <w:sz w:val="28"/>
          <w:szCs w:val="28"/>
        </w:rPr>
        <w:t xml:space="preserve">убных формированиях;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отсутствие свободных мест на мероприятии, проводимом (организуемом) Учреждением.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Учреждение доводит информацию о решении, принятом в соответствии с настоящим пунктом Порядка, до сведения Заявителя лично, непосредственно после обращения Заявителя либо любым другим доступным способом, предоставленным Заявителем.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В случае принятия решения об отказе в бесплатном посещении учреждения информация о принятом решении доводится:  </w:t>
      </w:r>
    </w:p>
    <w:p w:rsidR="000D2231" w:rsidRPr="00887BE2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 xml:space="preserve">- по основанию, определенному подпунктом 1 данного пункта Порядка, с предложением устранить обстоятельства, послужившие основанием для принятия решения об отказе в бесплатном посещении учреждения;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>- по основанию, определенному подпунктом 4 данного пункта Порядка, с предложением посетить иные мероприятия, приведенные в перечне мероприятий.</w:t>
      </w:r>
      <w:r w:rsidRPr="000D2231">
        <w:rPr>
          <w:rFonts w:ascii="Times New Roman" w:hAnsi="Times New Roman"/>
          <w:sz w:val="28"/>
          <w:szCs w:val="28"/>
        </w:rPr>
        <w:t xml:space="preserve">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9. Льготное посещение Учреждения осуществляется при предъявлении Заявителем следующих документов (заверенных копий документов):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lastRenderedPageBreak/>
        <w:t xml:space="preserve">1) для бесплатного посещения Учреждения при проведении культурно-массовых мероприятий: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паспорт гражданина Российской Федерации или иной документ, удостоверяющий личность посетителя;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2231">
        <w:rPr>
          <w:rFonts w:ascii="Times New Roman" w:hAnsi="Times New Roman"/>
          <w:sz w:val="28"/>
          <w:szCs w:val="28"/>
        </w:rPr>
        <w:t xml:space="preserve">- </w:t>
      </w:r>
      <w:hyperlink r:id="rId7">
        <w:r w:rsidRPr="000D2231">
          <w:rPr>
            <w:rFonts w:ascii="Times New Roman" w:hAnsi="Times New Roman"/>
            <w:sz w:val="28"/>
            <w:szCs w:val="28"/>
          </w:rPr>
          <w:t>справка,</w:t>
        </w:r>
      </w:hyperlink>
      <w:hyperlink r:id="rId8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9">
        <w:r w:rsidRPr="000D2231">
          <w:rPr>
            <w:rFonts w:ascii="Times New Roman" w:hAnsi="Times New Roman"/>
            <w:sz w:val="28"/>
            <w:szCs w:val="28"/>
          </w:rPr>
          <w:t>подтверждающая</w:t>
        </w:r>
        <w:proofErr w:type="gramEnd"/>
      </w:hyperlink>
      <w:hyperlink r:id="rId10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11">
        <w:r w:rsidRPr="000D2231">
          <w:rPr>
            <w:rFonts w:ascii="Times New Roman" w:hAnsi="Times New Roman"/>
            <w:sz w:val="28"/>
            <w:szCs w:val="28"/>
          </w:rPr>
          <w:t>участие</w:t>
        </w:r>
      </w:hyperlink>
      <w:hyperlink r:id="rId12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13">
        <w:r w:rsidRPr="000D2231">
          <w:rPr>
            <w:rFonts w:ascii="Times New Roman" w:hAnsi="Times New Roman"/>
            <w:sz w:val="28"/>
            <w:szCs w:val="28"/>
          </w:rPr>
          <w:t>Заявителя</w:t>
        </w:r>
      </w:hyperlink>
      <w:hyperlink r:id="rId14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15">
        <w:r w:rsidRPr="000D2231">
          <w:rPr>
            <w:rFonts w:ascii="Times New Roman" w:hAnsi="Times New Roman"/>
            <w:sz w:val="28"/>
            <w:szCs w:val="28"/>
          </w:rPr>
          <w:t>в</w:t>
        </w:r>
      </w:hyperlink>
      <w:hyperlink r:id="rId16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17">
        <w:r w:rsidRPr="000D2231">
          <w:rPr>
            <w:rFonts w:ascii="Times New Roman" w:hAnsi="Times New Roman"/>
            <w:sz w:val="28"/>
            <w:szCs w:val="28"/>
          </w:rPr>
          <w:t>СВО</w:t>
        </w:r>
      </w:hyperlink>
      <w:hyperlink r:id="rId18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r w:rsidRPr="000D2231">
        <w:rPr>
          <w:rFonts w:ascii="Times New Roman" w:hAnsi="Times New Roman"/>
          <w:sz w:val="28"/>
          <w:szCs w:val="28"/>
        </w:rPr>
        <w:t xml:space="preserve">(удостоверение ветерана боевых действий);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2231">
        <w:rPr>
          <w:rFonts w:ascii="Times New Roman" w:hAnsi="Times New Roman"/>
          <w:sz w:val="28"/>
          <w:szCs w:val="28"/>
        </w:rPr>
        <w:t xml:space="preserve">- для членов семьи участника СВО - </w:t>
      </w:r>
      <w:hyperlink r:id="rId19">
        <w:r w:rsidRPr="000D2231">
          <w:rPr>
            <w:rFonts w:ascii="Times New Roman" w:hAnsi="Times New Roman"/>
            <w:sz w:val="28"/>
            <w:szCs w:val="28"/>
          </w:rPr>
          <w:t>справка,</w:t>
        </w:r>
      </w:hyperlink>
      <w:hyperlink r:id="rId20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21">
        <w:r w:rsidRPr="000D2231">
          <w:rPr>
            <w:rFonts w:ascii="Times New Roman" w:hAnsi="Times New Roman"/>
            <w:sz w:val="28"/>
            <w:szCs w:val="28"/>
          </w:rPr>
          <w:t>подтверждающая,</w:t>
        </w:r>
        <w:proofErr w:type="gramEnd"/>
      </w:hyperlink>
      <w:hyperlink r:id="rId22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23">
        <w:r w:rsidRPr="000D2231">
          <w:rPr>
            <w:rFonts w:ascii="Times New Roman" w:hAnsi="Times New Roman"/>
            <w:sz w:val="28"/>
            <w:szCs w:val="28"/>
          </w:rPr>
          <w:t>что</w:t>
        </w:r>
      </w:hyperlink>
      <w:hyperlink r:id="rId24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25">
        <w:r w:rsidRPr="000D2231">
          <w:rPr>
            <w:rFonts w:ascii="Times New Roman" w:hAnsi="Times New Roman"/>
            <w:sz w:val="28"/>
            <w:szCs w:val="28"/>
          </w:rPr>
          <w:t>гражданин</w:t>
        </w:r>
      </w:hyperlink>
      <w:hyperlink r:id="rId26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27">
        <w:r w:rsidRPr="000D2231">
          <w:rPr>
            <w:rFonts w:ascii="Times New Roman" w:hAnsi="Times New Roman"/>
            <w:sz w:val="28"/>
            <w:szCs w:val="28"/>
          </w:rPr>
          <w:t>действительно</w:t>
        </w:r>
      </w:hyperlink>
      <w:hyperlink r:id="rId28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29">
        <w:r w:rsidRPr="000D2231">
          <w:rPr>
            <w:rFonts w:ascii="Times New Roman" w:hAnsi="Times New Roman"/>
            <w:sz w:val="28"/>
            <w:szCs w:val="28"/>
          </w:rPr>
          <w:t>является</w:t>
        </w:r>
      </w:hyperlink>
      <w:hyperlink r:id="rId30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31">
        <w:r w:rsidRPr="000D2231">
          <w:rPr>
            <w:rFonts w:ascii="Times New Roman" w:hAnsi="Times New Roman"/>
            <w:sz w:val="28"/>
            <w:szCs w:val="28"/>
          </w:rPr>
          <w:t>членом</w:t>
        </w:r>
      </w:hyperlink>
      <w:hyperlink r:id="rId32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33">
        <w:r w:rsidRPr="000D2231">
          <w:rPr>
            <w:rFonts w:ascii="Times New Roman" w:hAnsi="Times New Roman"/>
            <w:sz w:val="28"/>
            <w:szCs w:val="28"/>
          </w:rPr>
          <w:t>семьи</w:t>
        </w:r>
      </w:hyperlink>
      <w:hyperlink r:id="rId34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35">
        <w:r w:rsidRPr="000D2231">
          <w:rPr>
            <w:rFonts w:ascii="Times New Roman" w:hAnsi="Times New Roman"/>
            <w:sz w:val="28"/>
            <w:szCs w:val="28"/>
          </w:rPr>
          <w:t>участника</w:t>
        </w:r>
      </w:hyperlink>
      <w:hyperlink r:id="rId36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37">
        <w:r w:rsidRPr="000D2231">
          <w:rPr>
            <w:rFonts w:ascii="Times New Roman" w:hAnsi="Times New Roman"/>
            <w:sz w:val="28"/>
            <w:szCs w:val="28"/>
          </w:rPr>
          <w:t>СВО</w:t>
        </w:r>
      </w:hyperlink>
      <w:hyperlink r:id="rId38">
        <w:r w:rsidRPr="000D2231">
          <w:rPr>
            <w:rFonts w:ascii="Times New Roman" w:hAnsi="Times New Roman"/>
            <w:sz w:val="28"/>
            <w:szCs w:val="28"/>
          </w:rPr>
          <w:t>;</w:t>
        </w:r>
      </w:hyperlink>
      <w:r w:rsidRPr="000D2231">
        <w:rPr>
          <w:rFonts w:ascii="Times New Roman" w:hAnsi="Times New Roman"/>
          <w:sz w:val="28"/>
          <w:szCs w:val="28"/>
        </w:rPr>
        <w:t xml:space="preserve">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удостоверение члена семьи погибшего ветерана боевых действий.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2) для бесплатного посещения занятий в клубных формированиях: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паспорт гражданина Российской Федерации или иной документ, удостоверяющий личность заявителя, – представляется в отношении заявителей в возрасте старше 14 лет;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свидетельство о рождении ребенка (детей) (свидетельство о рождении ребенка (детей), выданное компетентным органом иностранного государства (представляется вместе с его нотариально заверенным переводом на русский язык), – представляется в отношении ребенка (детей), а также пасынков (падчериц) участника специальной военной операции;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документ, подтверждающий факт усыновления (удочерения) ребенка (детей) – представляется в отношении усыновленных (удочеренных) детей участника специальной военной операции;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2231">
        <w:rPr>
          <w:rFonts w:ascii="Times New Roman" w:hAnsi="Times New Roman"/>
          <w:sz w:val="28"/>
          <w:szCs w:val="28"/>
        </w:rPr>
        <w:t xml:space="preserve">- документ, подтверждающий факт установления опеки (предварительной опеки), попечительства над ребенком (детьми), передачи на воспитание в приемную семью (выписка из решения органа опеки и попечительства об установлении над ребенком (детьми) опеки (попечительства), договор о передаче ребенка (детей) на воспитание в приемную семью) – представляется в отношении детей, находящихся под опекой, или подопечных либо детей, переданных на воспитание в приемную семью;  </w:t>
      </w:r>
      <w:proofErr w:type="gramEnd"/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справка, подтверждающая факт установления ребенку инвалидности, выданная федеральными государственными учреждениями медико-социальной экспертизы инвалидности, – представляется в отношении ребенка-инвалида с детства участника специальной военной операции, достигшего совершеннолетия;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2231">
        <w:rPr>
          <w:rFonts w:ascii="Times New Roman" w:hAnsi="Times New Roman"/>
          <w:sz w:val="28"/>
          <w:szCs w:val="28"/>
        </w:rPr>
        <w:t xml:space="preserve">- </w:t>
      </w:r>
      <w:hyperlink r:id="rId39">
        <w:r w:rsidRPr="000D2231">
          <w:rPr>
            <w:rFonts w:ascii="Times New Roman" w:hAnsi="Times New Roman"/>
            <w:sz w:val="28"/>
            <w:szCs w:val="28"/>
          </w:rPr>
          <w:t>справка,</w:t>
        </w:r>
      </w:hyperlink>
      <w:hyperlink r:id="rId40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41">
        <w:r w:rsidRPr="000D2231">
          <w:rPr>
            <w:rFonts w:ascii="Times New Roman" w:hAnsi="Times New Roman"/>
            <w:sz w:val="28"/>
            <w:szCs w:val="28"/>
          </w:rPr>
          <w:t>подтверждающая</w:t>
        </w:r>
        <w:proofErr w:type="gramEnd"/>
      </w:hyperlink>
      <w:hyperlink r:id="rId42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43">
        <w:r w:rsidRPr="000D2231">
          <w:rPr>
            <w:rFonts w:ascii="Times New Roman" w:hAnsi="Times New Roman"/>
            <w:sz w:val="28"/>
            <w:szCs w:val="28"/>
          </w:rPr>
          <w:t>участие</w:t>
        </w:r>
      </w:hyperlink>
      <w:hyperlink r:id="rId44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45">
        <w:r w:rsidRPr="000D2231">
          <w:rPr>
            <w:rFonts w:ascii="Times New Roman" w:hAnsi="Times New Roman"/>
            <w:sz w:val="28"/>
            <w:szCs w:val="28"/>
          </w:rPr>
          <w:t>Заявителя</w:t>
        </w:r>
      </w:hyperlink>
      <w:hyperlink r:id="rId46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47">
        <w:r w:rsidRPr="000D2231">
          <w:rPr>
            <w:rFonts w:ascii="Times New Roman" w:hAnsi="Times New Roman"/>
            <w:sz w:val="28"/>
            <w:szCs w:val="28"/>
          </w:rPr>
          <w:t>в</w:t>
        </w:r>
      </w:hyperlink>
      <w:hyperlink r:id="rId48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49">
        <w:r w:rsidRPr="000D2231">
          <w:rPr>
            <w:rFonts w:ascii="Times New Roman" w:hAnsi="Times New Roman"/>
            <w:sz w:val="28"/>
            <w:szCs w:val="28"/>
          </w:rPr>
          <w:t>СВО</w:t>
        </w:r>
      </w:hyperlink>
      <w:hyperlink r:id="rId50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r w:rsidRPr="000D2231">
        <w:rPr>
          <w:rFonts w:ascii="Times New Roman" w:hAnsi="Times New Roman"/>
          <w:sz w:val="28"/>
          <w:szCs w:val="28"/>
        </w:rPr>
        <w:t xml:space="preserve">(удостоверение ветерана боевых действий);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D2231">
        <w:rPr>
          <w:rFonts w:ascii="Times New Roman" w:hAnsi="Times New Roman"/>
          <w:sz w:val="28"/>
          <w:szCs w:val="28"/>
        </w:rPr>
        <w:t xml:space="preserve">- для членов семьи участника СВО - </w:t>
      </w:r>
      <w:hyperlink r:id="rId51">
        <w:r w:rsidRPr="000D2231">
          <w:rPr>
            <w:rFonts w:ascii="Times New Roman" w:hAnsi="Times New Roman"/>
            <w:sz w:val="28"/>
            <w:szCs w:val="28"/>
          </w:rPr>
          <w:t>справка,</w:t>
        </w:r>
      </w:hyperlink>
      <w:hyperlink r:id="rId52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53">
        <w:r w:rsidRPr="000D2231">
          <w:rPr>
            <w:rFonts w:ascii="Times New Roman" w:hAnsi="Times New Roman"/>
            <w:sz w:val="28"/>
            <w:szCs w:val="28"/>
          </w:rPr>
          <w:t>подтверждающая,</w:t>
        </w:r>
        <w:proofErr w:type="gramEnd"/>
      </w:hyperlink>
      <w:hyperlink r:id="rId54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55">
        <w:r w:rsidRPr="000D2231">
          <w:rPr>
            <w:rFonts w:ascii="Times New Roman" w:hAnsi="Times New Roman"/>
            <w:sz w:val="28"/>
            <w:szCs w:val="28"/>
          </w:rPr>
          <w:t>что</w:t>
        </w:r>
      </w:hyperlink>
      <w:hyperlink r:id="rId56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57">
        <w:r w:rsidRPr="000D2231">
          <w:rPr>
            <w:rFonts w:ascii="Times New Roman" w:hAnsi="Times New Roman"/>
            <w:sz w:val="28"/>
            <w:szCs w:val="28"/>
          </w:rPr>
          <w:t>гражданин</w:t>
        </w:r>
      </w:hyperlink>
      <w:hyperlink r:id="rId58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59">
        <w:r w:rsidRPr="000D2231">
          <w:rPr>
            <w:rFonts w:ascii="Times New Roman" w:hAnsi="Times New Roman"/>
            <w:sz w:val="28"/>
            <w:szCs w:val="28"/>
          </w:rPr>
          <w:t>действительно</w:t>
        </w:r>
      </w:hyperlink>
      <w:hyperlink r:id="rId60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61">
        <w:r w:rsidRPr="000D2231">
          <w:rPr>
            <w:rFonts w:ascii="Times New Roman" w:hAnsi="Times New Roman"/>
            <w:sz w:val="28"/>
            <w:szCs w:val="28"/>
          </w:rPr>
          <w:t>является</w:t>
        </w:r>
      </w:hyperlink>
      <w:hyperlink r:id="rId62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63">
        <w:r w:rsidRPr="000D2231">
          <w:rPr>
            <w:rFonts w:ascii="Times New Roman" w:hAnsi="Times New Roman"/>
            <w:sz w:val="28"/>
            <w:szCs w:val="28"/>
          </w:rPr>
          <w:t>членом</w:t>
        </w:r>
      </w:hyperlink>
      <w:hyperlink r:id="rId64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65">
        <w:r w:rsidRPr="000D2231">
          <w:rPr>
            <w:rFonts w:ascii="Times New Roman" w:hAnsi="Times New Roman"/>
            <w:sz w:val="28"/>
            <w:szCs w:val="28"/>
          </w:rPr>
          <w:t>семьи</w:t>
        </w:r>
      </w:hyperlink>
      <w:hyperlink r:id="rId66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67">
        <w:r w:rsidRPr="000D2231">
          <w:rPr>
            <w:rFonts w:ascii="Times New Roman" w:hAnsi="Times New Roman"/>
            <w:sz w:val="28"/>
            <w:szCs w:val="28"/>
          </w:rPr>
          <w:t>участника</w:t>
        </w:r>
      </w:hyperlink>
      <w:hyperlink r:id="rId68">
        <w:r w:rsidRPr="000D2231">
          <w:rPr>
            <w:rFonts w:ascii="Times New Roman" w:hAnsi="Times New Roman"/>
            <w:sz w:val="28"/>
            <w:szCs w:val="28"/>
          </w:rPr>
          <w:t xml:space="preserve"> </w:t>
        </w:r>
      </w:hyperlink>
      <w:hyperlink r:id="rId69">
        <w:r w:rsidRPr="000D2231">
          <w:rPr>
            <w:rFonts w:ascii="Times New Roman" w:hAnsi="Times New Roman"/>
            <w:sz w:val="28"/>
            <w:szCs w:val="28"/>
          </w:rPr>
          <w:t>СВО</w:t>
        </w:r>
      </w:hyperlink>
      <w:hyperlink r:id="rId70">
        <w:r w:rsidRPr="000D2231">
          <w:rPr>
            <w:rFonts w:ascii="Times New Roman" w:hAnsi="Times New Roman"/>
            <w:sz w:val="28"/>
            <w:szCs w:val="28"/>
          </w:rPr>
          <w:t>;</w:t>
        </w:r>
      </w:hyperlink>
      <w:r w:rsidRPr="000D2231">
        <w:rPr>
          <w:rFonts w:ascii="Times New Roman" w:hAnsi="Times New Roman"/>
          <w:sz w:val="28"/>
          <w:szCs w:val="28"/>
        </w:rPr>
        <w:t xml:space="preserve">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удостоверение члена семьи погибшего ветерана боевых действий.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Копии документов, указанных в настоящем пункте, не заверенные органом (организацией), выдавшим соответствующие документы, или нотариально, представляются с предъявлением оригинала. Копии документов, представленные с предъявлением оригинала, заверяются работником учреждения, осуществляющим прием документов, после чего оригиналы документов возвращаются заявителю.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Заявителем при обращении в Учреждение заполняется согласие на обработку персональных данных Заявителя и членов семьи участника СВО, чьи документы учитываются при принятии решения о предоставлении Заявителю </w:t>
      </w:r>
      <w:r w:rsidRPr="000D2231">
        <w:rPr>
          <w:rFonts w:ascii="Times New Roman" w:hAnsi="Times New Roman"/>
          <w:sz w:val="28"/>
          <w:szCs w:val="28"/>
        </w:rPr>
        <w:lastRenderedPageBreak/>
        <w:t xml:space="preserve">льготы, в соответствии с требованиями Федерального закона от 27.07.2006 № 152-ФЗ «О персональных данных».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Данные Заявителя и документов, представленных Заявителем в соответствии с настоящим пунктом, вносятся Учреждением в реестр Заявителей, ведение которого осуществляется Учреждением в порядке, определенном локальным актом учреждения.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10. Учреждение самостоятельно ведет учет билетов, предоставляемых Заявителям, и учет участников клубных формирований, пользующихся возможностью бесплатного посещения клубных формирований в соответствии </w:t>
      </w:r>
      <w:proofErr w:type="spellStart"/>
      <w:r w:rsidRPr="000D2231">
        <w:rPr>
          <w:rFonts w:ascii="Times New Roman" w:hAnsi="Times New Roman"/>
          <w:sz w:val="28"/>
          <w:szCs w:val="28"/>
        </w:rPr>
        <w:t>c</w:t>
      </w:r>
      <w:proofErr w:type="spellEnd"/>
      <w:r w:rsidRPr="000D2231">
        <w:rPr>
          <w:rFonts w:ascii="Times New Roman" w:hAnsi="Times New Roman"/>
          <w:sz w:val="28"/>
          <w:szCs w:val="28"/>
        </w:rPr>
        <w:t xml:space="preserve"> настоящим Порядком. 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Учреждение ежеквартально до пятого числа месяца, следующего за </w:t>
      </w:r>
      <w:proofErr w:type="gramStart"/>
      <w:r w:rsidRPr="000D2231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0D2231">
        <w:rPr>
          <w:rFonts w:ascii="Times New Roman" w:hAnsi="Times New Roman"/>
          <w:sz w:val="28"/>
          <w:szCs w:val="28"/>
        </w:rPr>
        <w:t xml:space="preserve"> предоставляет в администрацию Белоглинского сельского поселения Белоглинского муниципального района Краснодарского края информацию: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- о количестве предоставленных Заявителям билетов и количестве участников клубных формирований, воспользовавшихся в соответствии </w:t>
      </w:r>
      <w:proofErr w:type="spellStart"/>
      <w:r w:rsidRPr="000D2231">
        <w:rPr>
          <w:rFonts w:ascii="Times New Roman" w:hAnsi="Times New Roman"/>
          <w:sz w:val="28"/>
          <w:szCs w:val="28"/>
        </w:rPr>
        <w:t>c</w:t>
      </w:r>
      <w:proofErr w:type="spellEnd"/>
      <w:r w:rsidRPr="000D2231">
        <w:rPr>
          <w:rFonts w:ascii="Times New Roman" w:hAnsi="Times New Roman"/>
          <w:sz w:val="28"/>
          <w:szCs w:val="28"/>
        </w:rPr>
        <w:t xml:space="preserve"> настоящим Порядком возможностью бесплатного посещения клубных формирований; </w:t>
      </w:r>
    </w:p>
    <w:p w:rsidR="000D2231" w:rsidRP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>- об объеме выпадающих доходов Учреждения в связи с реализацией мер поддержки, предоставленных участникам СВО и членам их семей.</w:t>
      </w:r>
      <w:r w:rsidRPr="000D2231">
        <w:rPr>
          <w:rFonts w:ascii="Times New Roman" w:eastAsia="Arial" w:hAnsi="Times New Roman"/>
          <w:sz w:val="28"/>
          <w:szCs w:val="28"/>
        </w:rPr>
        <w:t xml:space="preserve"> </w:t>
      </w:r>
    </w:p>
    <w:p w:rsidR="000D2231" w:rsidRDefault="000D2231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11. </w:t>
      </w:r>
      <w:proofErr w:type="gramStart"/>
      <w:r w:rsidRPr="000D2231">
        <w:rPr>
          <w:rFonts w:ascii="Times New Roman" w:hAnsi="Times New Roman"/>
          <w:sz w:val="28"/>
          <w:szCs w:val="28"/>
        </w:rPr>
        <w:t xml:space="preserve">Информация о порядке предоставления участникам СВО и членам их семей права льготного посещения муниципальных учреждений культуры Белоглинского сельского поселения Белоглинского муниципального района Краснодарского края, а также развлекательных мероприятий, проводящихся на муниципальном уровне (в том числе в случае гибели (смерти) участников СВО) размещается на официальном сайте учреждения в информационно-телекоммуникационной сети «Интернет», в доступных для Заявителя помещениях учреждения. </w:t>
      </w:r>
      <w:proofErr w:type="gramEnd"/>
    </w:p>
    <w:p w:rsidR="00887BE2" w:rsidRDefault="00887BE2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</w:p>
    <w:p w:rsidR="00887BE2" w:rsidRDefault="00887BE2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</w:p>
    <w:p w:rsidR="00887BE2" w:rsidRDefault="00887BE2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</w:p>
    <w:p w:rsidR="00887BE2" w:rsidRPr="00887BE2" w:rsidRDefault="00887BE2" w:rsidP="00887BE2">
      <w:pPr>
        <w:pStyle w:val="a6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>Главный специалист</w:t>
      </w:r>
    </w:p>
    <w:p w:rsidR="00887BE2" w:rsidRPr="00887BE2" w:rsidRDefault="00887BE2" w:rsidP="00887BE2">
      <w:pPr>
        <w:pStyle w:val="a6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>организационно-правового отдела</w:t>
      </w:r>
    </w:p>
    <w:p w:rsidR="00887BE2" w:rsidRPr="00887BE2" w:rsidRDefault="00887BE2" w:rsidP="00887BE2">
      <w:pPr>
        <w:pStyle w:val="a6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 xml:space="preserve">администрации Белоглинского сельского поселения </w:t>
      </w:r>
    </w:p>
    <w:p w:rsidR="00887BE2" w:rsidRPr="00887BE2" w:rsidRDefault="00887BE2" w:rsidP="00887BE2">
      <w:pPr>
        <w:pStyle w:val="a6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887BE2" w:rsidRPr="00887BE2" w:rsidRDefault="00887BE2" w:rsidP="00887BE2">
      <w:pPr>
        <w:pStyle w:val="a6"/>
        <w:rPr>
          <w:rFonts w:ascii="Times New Roman" w:hAnsi="Times New Roman"/>
          <w:sz w:val="28"/>
          <w:szCs w:val="28"/>
        </w:rPr>
      </w:pPr>
      <w:r w:rsidRPr="00887BE2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87BE2">
        <w:rPr>
          <w:rFonts w:ascii="Times New Roman" w:hAnsi="Times New Roman"/>
          <w:sz w:val="28"/>
          <w:szCs w:val="28"/>
        </w:rPr>
        <w:t xml:space="preserve">И.Г. </w:t>
      </w:r>
      <w:proofErr w:type="spellStart"/>
      <w:r w:rsidRPr="00887BE2">
        <w:rPr>
          <w:rFonts w:ascii="Times New Roman" w:hAnsi="Times New Roman"/>
          <w:sz w:val="28"/>
          <w:szCs w:val="28"/>
        </w:rPr>
        <w:t>Мардасова</w:t>
      </w:r>
      <w:proofErr w:type="spellEnd"/>
    </w:p>
    <w:p w:rsidR="00887BE2" w:rsidRPr="007F53F1" w:rsidRDefault="00887BE2" w:rsidP="00887BE2">
      <w:pPr>
        <w:jc w:val="both"/>
        <w:rPr>
          <w:rFonts w:cs="Times New Roman"/>
          <w:sz w:val="28"/>
          <w:szCs w:val="28"/>
        </w:rPr>
      </w:pPr>
    </w:p>
    <w:p w:rsidR="00887BE2" w:rsidRPr="000D2231" w:rsidRDefault="00887BE2" w:rsidP="000D2231">
      <w:pPr>
        <w:pStyle w:val="a6"/>
        <w:ind w:right="-71" w:firstLine="709"/>
        <w:jc w:val="both"/>
        <w:rPr>
          <w:rFonts w:ascii="Times New Roman" w:hAnsi="Times New Roman"/>
          <w:sz w:val="28"/>
          <w:szCs w:val="28"/>
        </w:rPr>
      </w:pPr>
    </w:p>
    <w:p w:rsidR="000D2231" w:rsidRPr="000D2231" w:rsidRDefault="000D2231" w:rsidP="000D2231">
      <w:pPr>
        <w:pStyle w:val="a6"/>
        <w:ind w:right="-71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 </w:t>
      </w:r>
    </w:p>
    <w:p w:rsidR="000D2231" w:rsidRPr="000D2231" w:rsidRDefault="000D2231" w:rsidP="000D2231">
      <w:pPr>
        <w:pStyle w:val="a6"/>
        <w:ind w:right="-71"/>
        <w:jc w:val="both"/>
        <w:rPr>
          <w:rFonts w:ascii="Times New Roman" w:hAnsi="Times New Roman"/>
          <w:sz w:val="28"/>
          <w:szCs w:val="28"/>
        </w:rPr>
      </w:pPr>
    </w:p>
    <w:p w:rsidR="000D2231" w:rsidRPr="000D2231" w:rsidRDefault="000D2231" w:rsidP="000D2231">
      <w:pPr>
        <w:pStyle w:val="a6"/>
        <w:ind w:right="-71"/>
        <w:jc w:val="both"/>
        <w:rPr>
          <w:rFonts w:ascii="Times New Roman" w:hAnsi="Times New Roman"/>
          <w:sz w:val="28"/>
          <w:szCs w:val="28"/>
        </w:rPr>
      </w:pPr>
    </w:p>
    <w:p w:rsidR="000D2231" w:rsidRPr="000D2231" w:rsidRDefault="000D2231" w:rsidP="000D2231">
      <w:pPr>
        <w:pStyle w:val="a6"/>
        <w:ind w:right="-71"/>
        <w:jc w:val="both"/>
        <w:rPr>
          <w:rFonts w:ascii="Times New Roman" w:hAnsi="Times New Roman"/>
          <w:sz w:val="28"/>
          <w:szCs w:val="28"/>
        </w:rPr>
      </w:pPr>
      <w:r w:rsidRPr="000D2231">
        <w:rPr>
          <w:rFonts w:ascii="Times New Roman" w:hAnsi="Times New Roman"/>
          <w:sz w:val="28"/>
          <w:szCs w:val="28"/>
        </w:rPr>
        <w:t xml:space="preserve"> </w:t>
      </w:r>
    </w:p>
    <w:p w:rsidR="00C35DDD" w:rsidRPr="000D2231" w:rsidRDefault="00C35DDD" w:rsidP="000D223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0D2231" w:rsidRDefault="00C35DDD" w:rsidP="000D223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1BB" w:rsidRDefault="009651BB" w:rsidP="00237C89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651BB" w:rsidSect="007E37AE">
      <w:pgSz w:w="11906" w:h="16838"/>
      <w:pgMar w:top="709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B0D31"/>
    <w:multiLevelType w:val="hybridMultilevel"/>
    <w:tmpl w:val="78C805D4"/>
    <w:lvl w:ilvl="0" w:tplc="0BC84842">
      <w:start w:val="1"/>
      <w:numFmt w:val="decimal"/>
      <w:lvlText w:val="%1."/>
      <w:lvlJc w:val="left"/>
      <w:pPr>
        <w:ind w:left="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D483AC">
      <w:start w:val="1"/>
      <w:numFmt w:val="lowerLetter"/>
      <w:lvlText w:val="%2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B66978">
      <w:start w:val="1"/>
      <w:numFmt w:val="lowerRoman"/>
      <w:lvlText w:val="%3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EA1514">
      <w:start w:val="1"/>
      <w:numFmt w:val="decimal"/>
      <w:lvlText w:val="%4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CA5D48">
      <w:start w:val="1"/>
      <w:numFmt w:val="lowerLetter"/>
      <w:lvlText w:val="%5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B0CE38">
      <w:start w:val="1"/>
      <w:numFmt w:val="lowerRoman"/>
      <w:lvlText w:val="%6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804852">
      <w:start w:val="1"/>
      <w:numFmt w:val="decimal"/>
      <w:lvlText w:val="%7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30E290">
      <w:start w:val="1"/>
      <w:numFmt w:val="lowerLetter"/>
      <w:lvlText w:val="%8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845756">
      <w:start w:val="1"/>
      <w:numFmt w:val="lowerRoman"/>
      <w:lvlText w:val="%9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E1A0FD1"/>
    <w:multiLevelType w:val="hybridMultilevel"/>
    <w:tmpl w:val="0B306D98"/>
    <w:lvl w:ilvl="0" w:tplc="BC3AB4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20B218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9E4392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A41962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2E127E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46594C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1A539C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C4242C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781EF2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8090001"/>
    <w:multiLevelType w:val="hybridMultilevel"/>
    <w:tmpl w:val="8F4276AC"/>
    <w:lvl w:ilvl="0" w:tplc="3E9C7240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640006">
      <w:start w:val="1"/>
      <w:numFmt w:val="lowerLetter"/>
      <w:lvlText w:val="%2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A863B4">
      <w:start w:val="1"/>
      <w:numFmt w:val="lowerRoman"/>
      <w:lvlText w:val="%3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CA46D8">
      <w:start w:val="1"/>
      <w:numFmt w:val="decimal"/>
      <w:lvlText w:val="%4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49E10">
      <w:start w:val="1"/>
      <w:numFmt w:val="lowerLetter"/>
      <w:lvlText w:val="%5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9EEC7E">
      <w:start w:val="1"/>
      <w:numFmt w:val="lowerRoman"/>
      <w:lvlText w:val="%6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BCE094">
      <w:start w:val="1"/>
      <w:numFmt w:val="decimal"/>
      <w:lvlText w:val="%7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7470B6">
      <w:start w:val="1"/>
      <w:numFmt w:val="lowerLetter"/>
      <w:lvlText w:val="%8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186128">
      <w:start w:val="1"/>
      <w:numFmt w:val="lowerRoman"/>
      <w:lvlText w:val="%9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2435F35"/>
    <w:multiLevelType w:val="hybridMultilevel"/>
    <w:tmpl w:val="7E32D8AC"/>
    <w:lvl w:ilvl="0" w:tplc="EC5C411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8ED21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2673F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6E419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74BF9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EC7B5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F0273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40953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64FBF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38F36A9"/>
    <w:multiLevelType w:val="hybridMultilevel"/>
    <w:tmpl w:val="3C420024"/>
    <w:lvl w:ilvl="0" w:tplc="E3BAE79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B60C9C">
      <w:start w:val="1"/>
      <w:numFmt w:val="bullet"/>
      <w:lvlText w:val="o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BCB216">
      <w:start w:val="1"/>
      <w:numFmt w:val="bullet"/>
      <w:lvlText w:val="▪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D41DA8">
      <w:start w:val="1"/>
      <w:numFmt w:val="bullet"/>
      <w:lvlText w:val="•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76EB06">
      <w:start w:val="1"/>
      <w:numFmt w:val="bullet"/>
      <w:lvlText w:val="o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0C7C9A">
      <w:start w:val="1"/>
      <w:numFmt w:val="bullet"/>
      <w:lvlText w:val="▪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94CFA0">
      <w:start w:val="1"/>
      <w:numFmt w:val="bullet"/>
      <w:lvlText w:val="•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F6521C">
      <w:start w:val="1"/>
      <w:numFmt w:val="bullet"/>
      <w:lvlText w:val="o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3EDF5A">
      <w:start w:val="1"/>
      <w:numFmt w:val="bullet"/>
      <w:lvlText w:val="▪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A71028C"/>
    <w:multiLevelType w:val="hybridMultilevel"/>
    <w:tmpl w:val="DE04E62C"/>
    <w:lvl w:ilvl="0" w:tplc="C9D6CA64">
      <w:start w:val="1"/>
      <w:numFmt w:val="decimal"/>
      <w:lvlText w:val="%1.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D40E52">
      <w:start w:val="1"/>
      <w:numFmt w:val="lowerLetter"/>
      <w:lvlText w:val="%2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E05CAC">
      <w:start w:val="1"/>
      <w:numFmt w:val="lowerRoman"/>
      <w:lvlText w:val="%3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5CFD96">
      <w:start w:val="1"/>
      <w:numFmt w:val="decimal"/>
      <w:lvlText w:val="%4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FAE8EA">
      <w:start w:val="1"/>
      <w:numFmt w:val="lowerLetter"/>
      <w:lvlText w:val="%5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B6C94C">
      <w:start w:val="1"/>
      <w:numFmt w:val="lowerRoman"/>
      <w:lvlText w:val="%6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18305E">
      <w:start w:val="1"/>
      <w:numFmt w:val="decimal"/>
      <w:lvlText w:val="%7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8E3B68">
      <w:start w:val="1"/>
      <w:numFmt w:val="lowerLetter"/>
      <w:lvlText w:val="%8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5E6E16">
      <w:start w:val="1"/>
      <w:numFmt w:val="lowerRoman"/>
      <w:lvlText w:val="%9"/>
      <w:lvlJc w:val="left"/>
      <w:pPr>
        <w:ind w:left="6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264E7"/>
    <w:rsid w:val="00044DD9"/>
    <w:rsid w:val="000474E5"/>
    <w:rsid w:val="000810C9"/>
    <w:rsid w:val="00085932"/>
    <w:rsid w:val="00090EA9"/>
    <w:rsid w:val="00095597"/>
    <w:rsid w:val="000B3BC6"/>
    <w:rsid w:val="000C002A"/>
    <w:rsid w:val="000D12C1"/>
    <w:rsid w:val="000D2231"/>
    <w:rsid w:val="000E3A8F"/>
    <w:rsid w:val="00123472"/>
    <w:rsid w:val="001360EC"/>
    <w:rsid w:val="00153006"/>
    <w:rsid w:val="001544FC"/>
    <w:rsid w:val="001665F2"/>
    <w:rsid w:val="001A3CB3"/>
    <w:rsid w:val="001B5CEA"/>
    <w:rsid w:val="001C17AC"/>
    <w:rsid w:val="001D0639"/>
    <w:rsid w:val="001D4911"/>
    <w:rsid w:val="001E7062"/>
    <w:rsid w:val="0023302E"/>
    <w:rsid w:val="00237C89"/>
    <w:rsid w:val="0026538A"/>
    <w:rsid w:val="00285BFB"/>
    <w:rsid w:val="002866F9"/>
    <w:rsid w:val="002C0BEF"/>
    <w:rsid w:val="002D3F3D"/>
    <w:rsid w:val="002E01DC"/>
    <w:rsid w:val="002E468D"/>
    <w:rsid w:val="00316FBA"/>
    <w:rsid w:val="00322796"/>
    <w:rsid w:val="00322A17"/>
    <w:rsid w:val="0033719A"/>
    <w:rsid w:val="003A72BB"/>
    <w:rsid w:val="003B1827"/>
    <w:rsid w:val="00415F33"/>
    <w:rsid w:val="00431FF2"/>
    <w:rsid w:val="004326EA"/>
    <w:rsid w:val="00436447"/>
    <w:rsid w:val="00456EBE"/>
    <w:rsid w:val="00472E0F"/>
    <w:rsid w:val="00490442"/>
    <w:rsid w:val="004B1DAC"/>
    <w:rsid w:val="004C214B"/>
    <w:rsid w:val="004C72F2"/>
    <w:rsid w:val="004D1C6E"/>
    <w:rsid w:val="004D6B8A"/>
    <w:rsid w:val="004E381F"/>
    <w:rsid w:val="00515AE1"/>
    <w:rsid w:val="00517BE1"/>
    <w:rsid w:val="005976FA"/>
    <w:rsid w:val="005C3C1C"/>
    <w:rsid w:val="005C49F2"/>
    <w:rsid w:val="0060380A"/>
    <w:rsid w:val="00604CE9"/>
    <w:rsid w:val="00655DE1"/>
    <w:rsid w:val="00690561"/>
    <w:rsid w:val="006936C5"/>
    <w:rsid w:val="00697344"/>
    <w:rsid w:val="006A03C7"/>
    <w:rsid w:val="006D05E2"/>
    <w:rsid w:val="00711632"/>
    <w:rsid w:val="007205EF"/>
    <w:rsid w:val="00736A33"/>
    <w:rsid w:val="00737FF4"/>
    <w:rsid w:val="00740068"/>
    <w:rsid w:val="00757C74"/>
    <w:rsid w:val="00766162"/>
    <w:rsid w:val="0077330E"/>
    <w:rsid w:val="00795866"/>
    <w:rsid w:val="007A5449"/>
    <w:rsid w:val="007C0BB1"/>
    <w:rsid w:val="007C1D6D"/>
    <w:rsid w:val="007C283B"/>
    <w:rsid w:val="007C5C21"/>
    <w:rsid w:val="007E37AE"/>
    <w:rsid w:val="007F06FC"/>
    <w:rsid w:val="00823121"/>
    <w:rsid w:val="0084494F"/>
    <w:rsid w:val="0086579B"/>
    <w:rsid w:val="008875B4"/>
    <w:rsid w:val="00887BE2"/>
    <w:rsid w:val="008A224B"/>
    <w:rsid w:val="008D0A4F"/>
    <w:rsid w:val="008E3D64"/>
    <w:rsid w:val="008E56A8"/>
    <w:rsid w:val="009300B1"/>
    <w:rsid w:val="00945F95"/>
    <w:rsid w:val="00960B7C"/>
    <w:rsid w:val="009651BB"/>
    <w:rsid w:val="009A2823"/>
    <w:rsid w:val="009B4EE1"/>
    <w:rsid w:val="009B6F78"/>
    <w:rsid w:val="009F3B7F"/>
    <w:rsid w:val="009F69EC"/>
    <w:rsid w:val="00A0398C"/>
    <w:rsid w:val="00A162D7"/>
    <w:rsid w:val="00A26B02"/>
    <w:rsid w:val="00A35252"/>
    <w:rsid w:val="00A5342A"/>
    <w:rsid w:val="00A53977"/>
    <w:rsid w:val="00AC4567"/>
    <w:rsid w:val="00AD67EE"/>
    <w:rsid w:val="00AD6B35"/>
    <w:rsid w:val="00AE215D"/>
    <w:rsid w:val="00B36EC9"/>
    <w:rsid w:val="00B575BE"/>
    <w:rsid w:val="00B71BBC"/>
    <w:rsid w:val="00BA3B5A"/>
    <w:rsid w:val="00BB4E0D"/>
    <w:rsid w:val="00BB59CA"/>
    <w:rsid w:val="00BB7DEC"/>
    <w:rsid w:val="00BC04B2"/>
    <w:rsid w:val="00C102B5"/>
    <w:rsid w:val="00C331E8"/>
    <w:rsid w:val="00C35DDD"/>
    <w:rsid w:val="00C378F9"/>
    <w:rsid w:val="00C90187"/>
    <w:rsid w:val="00C911F3"/>
    <w:rsid w:val="00CA1002"/>
    <w:rsid w:val="00CA6F9E"/>
    <w:rsid w:val="00CC56E3"/>
    <w:rsid w:val="00CD4A14"/>
    <w:rsid w:val="00CD7BBA"/>
    <w:rsid w:val="00D06D64"/>
    <w:rsid w:val="00D07D52"/>
    <w:rsid w:val="00D14FBA"/>
    <w:rsid w:val="00D216D4"/>
    <w:rsid w:val="00DB4424"/>
    <w:rsid w:val="00DB52B4"/>
    <w:rsid w:val="00DB6B6A"/>
    <w:rsid w:val="00DD77B2"/>
    <w:rsid w:val="00DE0ED6"/>
    <w:rsid w:val="00DF0BC7"/>
    <w:rsid w:val="00DF53CF"/>
    <w:rsid w:val="00E00741"/>
    <w:rsid w:val="00E11848"/>
    <w:rsid w:val="00E3471D"/>
    <w:rsid w:val="00E46D7C"/>
    <w:rsid w:val="00E61FAA"/>
    <w:rsid w:val="00E74F2B"/>
    <w:rsid w:val="00E76F26"/>
    <w:rsid w:val="00E86170"/>
    <w:rsid w:val="00E92D27"/>
    <w:rsid w:val="00ED7185"/>
    <w:rsid w:val="00F021DD"/>
    <w:rsid w:val="00F053E7"/>
    <w:rsid w:val="00F22414"/>
    <w:rsid w:val="00F35B84"/>
    <w:rsid w:val="00F44EA0"/>
    <w:rsid w:val="00F764E0"/>
    <w:rsid w:val="00FB5217"/>
    <w:rsid w:val="00FB52AA"/>
    <w:rsid w:val="00FB7035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c">
    <w:name w:val="Emphasis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Словарная статья"/>
    <w:basedOn w:val="a"/>
    <w:rsid w:val="00DD77B2"/>
    <w:pPr>
      <w:suppressAutoHyphens w:val="0"/>
      <w:spacing w:after="0" w:line="240" w:lineRule="auto"/>
    </w:pPr>
    <w:rPr>
      <w:rFonts w:ascii="Arial" w:eastAsia="Times New Roman" w:hAnsi="Arial" w:cs="Times New Roman"/>
      <w:color w:val="000000"/>
      <w:kern w:val="0"/>
      <w:sz w:val="24"/>
      <w:szCs w:val="20"/>
      <w:lang w:eastAsia="ru-RU"/>
    </w:rPr>
  </w:style>
  <w:style w:type="character" w:customStyle="1" w:styleId="10">
    <w:name w:val="Без интервала Знак1"/>
    <w:rsid w:val="00DD77B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18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26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9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21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4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42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47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0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5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3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8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7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29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dmbelog.ru" TargetMode="External"/><Relationship Id="rId11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24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2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7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40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45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3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58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6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23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28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6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49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7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1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10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19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1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44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2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0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5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14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22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27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0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5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43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48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6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4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9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8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1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17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25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3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38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46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9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7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20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41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4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62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70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6328</Words>
  <Characters>36074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5</cp:revision>
  <cp:lastPrinted>2025-12-01T08:19:00Z</cp:lastPrinted>
  <dcterms:created xsi:type="dcterms:W3CDTF">2025-10-15T05:58:00Z</dcterms:created>
  <dcterms:modified xsi:type="dcterms:W3CDTF">2025-12-01T08:43:00Z</dcterms:modified>
</cp:coreProperties>
</file>