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A07" w:rsidRDefault="00321A07" w:rsidP="00321A07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3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A07" w:rsidRPr="004C0F3A" w:rsidRDefault="00321A07" w:rsidP="00321A07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  <w:r w:rsidRPr="004C0F3A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4C0F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</w:t>
      </w:r>
      <w:r w:rsidRPr="004C0F3A">
        <w:rPr>
          <w:b/>
          <w:sz w:val="28"/>
          <w:szCs w:val="28"/>
        </w:rPr>
        <w:t xml:space="preserve"> СЕЛЬСКОГО ПОСЕЛЕНИЯ</w:t>
      </w:r>
    </w:p>
    <w:p w:rsidR="00321A07" w:rsidRPr="004C0F3A" w:rsidRDefault="00321A07" w:rsidP="00321A07">
      <w:pPr>
        <w:tabs>
          <w:tab w:val="left" w:pos="3680"/>
        </w:tabs>
        <w:spacing w:line="200" w:lineRule="atLeast"/>
        <w:ind w:hanging="142"/>
        <w:jc w:val="center"/>
      </w:pPr>
      <w:r w:rsidRPr="004C0F3A">
        <w:rPr>
          <w:b/>
          <w:sz w:val="28"/>
          <w:szCs w:val="28"/>
        </w:rPr>
        <w:t>БЕЛОГЛИНСКОГО РАЙОНА</w:t>
      </w:r>
    </w:p>
    <w:p w:rsidR="00321A07" w:rsidRDefault="00321A07" w:rsidP="00321A07">
      <w:pPr>
        <w:ind w:hanging="142"/>
        <w:jc w:val="center"/>
        <w:rPr>
          <w:noProof/>
        </w:rPr>
      </w:pPr>
    </w:p>
    <w:p w:rsidR="00321A07" w:rsidRDefault="00321A07" w:rsidP="00321A07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  <w:r w:rsidRPr="004C0F3A">
        <w:rPr>
          <w:b/>
          <w:sz w:val="28"/>
          <w:szCs w:val="28"/>
        </w:rPr>
        <w:t>ПОСТАНОВЛЕНИЕ</w:t>
      </w:r>
    </w:p>
    <w:p w:rsidR="00321A07" w:rsidRPr="00D07D52" w:rsidRDefault="00321A07" w:rsidP="00321A07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</w:p>
    <w:p w:rsidR="00321A07" w:rsidRPr="006F2D86" w:rsidRDefault="00321A07" w:rsidP="00321A07">
      <w:pPr>
        <w:keepNext/>
        <w:ind w:hanging="142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675FD">
        <w:rPr>
          <w:sz w:val="28"/>
          <w:szCs w:val="28"/>
        </w:rPr>
        <w:t>13.02.</w:t>
      </w:r>
      <w:r>
        <w:rPr>
          <w:sz w:val="28"/>
          <w:szCs w:val="28"/>
        </w:rPr>
        <w:t>2024</w:t>
      </w:r>
      <w:r w:rsidRPr="006F2D86">
        <w:rPr>
          <w:sz w:val="28"/>
          <w:szCs w:val="28"/>
        </w:rPr>
        <w:t xml:space="preserve"> г.</w:t>
      </w:r>
      <w:r w:rsidRPr="006F2D86">
        <w:rPr>
          <w:sz w:val="28"/>
          <w:szCs w:val="28"/>
        </w:rPr>
        <w:tab/>
        <w:t xml:space="preserve">                                                                          № </w:t>
      </w:r>
      <w:r w:rsidR="00C675FD">
        <w:rPr>
          <w:sz w:val="28"/>
          <w:szCs w:val="28"/>
        </w:rPr>
        <w:t>26</w:t>
      </w:r>
    </w:p>
    <w:p w:rsidR="00321A07" w:rsidRPr="00321A07" w:rsidRDefault="00321A07" w:rsidP="00321A07">
      <w:pPr>
        <w:tabs>
          <w:tab w:val="left" w:pos="0"/>
        </w:tabs>
        <w:ind w:hanging="142"/>
        <w:jc w:val="center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Глина</w:t>
      </w:r>
    </w:p>
    <w:p w:rsidR="00321A07" w:rsidRDefault="00321A07" w:rsidP="00C12B83">
      <w:pPr>
        <w:pStyle w:val="2"/>
        <w:tabs>
          <w:tab w:val="left" w:pos="-6"/>
          <w:tab w:val="center" w:pos="4815"/>
        </w:tabs>
        <w:suppressAutoHyphens/>
        <w:jc w:val="right"/>
        <w:rPr>
          <w:rFonts w:ascii="Times New Roman" w:hAnsi="Times New Roman"/>
          <w:color w:val="000000"/>
          <w:sz w:val="28"/>
          <w:szCs w:val="28"/>
          <w:u w:val="single"/>
        </w:rPr>
      </w:pPr>
    </w:p>
    <w:tbl>
      <w:tblPr>
        <w:tblW w:w="0" w:type="auto"/>
        <w:jc w:val="center"/>
        <w:tblLayout w:type="fixed"/>
        <w:tblLook w:val="0000"/>
      </w:tblPr>
      <w:tblGrid>
        <w:gridCol w:w="8888"/>
      </w:tblGrid>
      <w:tr w:rsidR="00C12B83" w:rsidRPr="00AF20C9" w:rsidTr="00871366">
        <w:trPr>
          <w:jc w:val="center"/>
        </w:trPr>
        <w:tc>
          <w:tcPr>
            <w:tcW w:w="8888" w:type="dxa"/>
          </w:tcPr>
          <w:p w:rsidR="00C12B83" w:rsidRDefault="00C12B83" w:rsidP="00871366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r w:rsidR="00321A07">
              <w:rPr>
                <w:b/>
                <w:bCs/>
                <w:sz w:val="28"/>
                <w:szCs w:val="28"/>
              </w:rPr>
              <w:t>Белоглинского сельского поселения Белоглинского района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:rsidR="00C12B83" w:rsidRDefault="00C12B83" w:rsidP="00871366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 1</w:t>
            </w:r>
            <w:r w:rsidR="00B903BC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B903BC">
              <w:rPr>
                <w:b/>
                <w:bCs/>
                <w:sz w:val="28"/>
                <w:szCs w:val="28"/>
              </w:rPr>
              <w:t>апреля</w:t>
            </w:r>
            <w:r>
              <w:rPr>
                <w:b/>
                <w:bCs/>
                <w:sz w:val="28"/>
                <w:szCs w:val="28"/>
              </w:rPr>
              <w:t xml:space="preserve"> 2016 года № 7</w:t>
            </w:r>
            <w:r w:rsidR="00B903BC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 xml:space="preserve"> «Об установлении требований к порядку разработки и принятия правовых актов </w:t>
            </w:r>
          </w:p>
          <w:p w:rsidR="00C12B83" w:rsidRDefault="00C12B83" w:rsidP="00B903BC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нормировании в сфере закупок товаров, работ, услуг для обеспечения муниципальных нужд </w:t>
            </w:r>
            <w:r w:rsidR="00B903BC">
              <w:rPr>
                <w:b/>
                <w:bCs/>
                <w:sz w:val="28"/>
                <w:szCs w:val="28"/>
              </w:rPr>
              <w:t>Белоглинского сельского поселения Белоглинского района</w:t>
            </w:r>
            <w:r>
              <w:rPr>
                <w:b/>
                <w:bCs/>
                <w:sz w:val="28"/>
                <w:szCs w:val="28"/>
              </w:rPr>
              <w:t xml:space="preserve">, содержанию указанных актов </w:t>
            </w:r>
          </w:p>
          <w:p w:rsidR="00C12B83" w:rsidRPr="00AF20C9" w:rsidRDefault="00C12B83" w:rsidP="00871366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 обеспечению их исполнения»</w:t>
            </w:r>
          </w:p>
        </w:tc>
      </w:tr>
    </w:tbl>
    <w:p w:rsidR="00C12B83" w:rsidRDefault="00C12B83" w:rsidP="00C12B83">
      <w:pPr>
        <w:tabs>
          <w:tab w:val="left" w:pos="710"/>
        </w:tabs>
        <w:suppressAutoHyphens/>
        <w:spacing w:line="283" w:lineRule="atLeast"/>
        <w:jc w:val="center"/>
        <w:rPr>
          <w:sz w:val="28"/>
          <w:szCs w:val="28"/>
        </w:rPr>
      </w:pPr>
    </w:p>
    <w:p w:rsidR="00C12B83" w:rsidRPr="007D2F97" w:rsidRDefault="00C12B83" w:rsidP="00C12B83">
      <w:pPr>
        <w:ind w:firstLine="708"/>
        <w:jc w:val="both"/>
        <w:rPr>
          <w:sz w:val="28"/>
          <w:szCs w:val="28"/>
        </w:rPr>
      </w:pPr>
      <w:r w:rsidRPr="00233A06">
        <w:rPr>
          <w:sz w:val="28"/>
          <w:szCs w:val="28"/>
        </w:rPr>
        <w:t xml:space="preserve">Во </w:t>
      </w:r>
      <w:r w:rsidRPr="007D2F97">
        <w:rPr>
          <w:sz w:val="28"/>
          <w:szCs w:val="28"/>
        </w:rPr>
        <w:t xml:space="preserve">исполнение части 4 </w:t>
      </w:r>
      <w:r>
        <w:rPr>
          <w:sz w:val="28"/>
          <w:szCs w:val="28"/>
        </w:rPr>
        <w:t>статьи 19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статьями 16, 37 Федерального закона от 06 октября 2003 года № 131-ФЗ «Об общих принципах орга</w:t>
      </w:r>
      <w:r w:rsidR="00C44F34">
        <w:rPr>
          <w:sz w:val="28"/>
          <w:szCs w:val="28"/>
        </w:rPr>
        <w:t xml:space="preserve">низации местного самоуправления </w:t>
      </w:r>
      <w:r>
        <w:rPr>
          <w:sz w:val="28"/>
          <w:szCs w:val="28"/>
        </w:rPr>
        <w:t>в Российской Федерации», постановлением Правительства Российской Федерации от 18 мая 2015 года № 476 «Об утверждении общих требований    к порядку разработки и принятия правовых актов о нормировании в сфере закупок, содержанию указанных актов и обеспечению</w:t>
      </w:r>
      <w:r w:rsidR="00C001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их исполнения</w:t>
      </w:r>
      <w:r w:rsidR="00BF5DC6">
        <w:rPr>
          <w:sz w:val="28"/>
          <w:szCs w:val="28"/>
        </w:rPr>
        <w:t>»</w:t>
      </w:r>
      <w:r w:rsidR="002C474B">
        <w:rPr>
          <w:sz w:val="28"/>
          <w:szCs w:val="28"/>
        </w:rPr>
        <w:t>,</w:t>
      </w:r>
      <w:r w:rsidR="00532A4A">
        <w:rPr>
          <w:sz w:val="28"/>
          <w:szCs w:val="28"/>
        </w:rPr>
        <w:t xml:space="preserve"> </w:t>
      </w:r>
      <w:r w:rsidR="00B903BC" w:rsidRPr="001679F5">
        <w:rPr>
          <w:sz w:val="28"/>
          <w:szCs w:val="28"/>
        </w:rPr>
        <w:t>постановляю:</w:t>
      </w:r>
    </w:p>
    <w:p w:rsidR="00C12B83" w:rsidRPr="00B903BC" w:rsidRDefault="00B903BC" w:rsidP="00B903BC">
      <w:pPr>
        <w:tabs>
          <w:tab w:val="left" w:pos="0"/>
        </w:tabs>
        <w:suppressAutoHyphens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C12B83" w:rsidRPr="007D2F97">
        <w:rPr>
          <w:sz w:val="28"/>
          <w:szCs w:val="28"/>
        </w:rPr>
        <w:t xml:space="preserve">1. </w:t>
      </w:r>
      <w:r w:rsidR="00C12B83">
        <w:rPr>
          <w:sz w:val="28"/>
          <w:szCs w:val="28"/>
        </w:rPr>
        <w:t xml:space="preserve">Внести изменения в постановление администрации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="00C12B83">
        <w:rPr>
          <w:sz w:val="28"/>
          <w:szCs w:val="28"/>
        </w:rPr>
        <w:t xml:space="preserve"> от </w:t>
      </w:r>
      <w:r w:rsidRPr="00B903BC">
        <w:rPr>
          <w:bCs/>
          <w:sz w:val="28"/>
          <w:szCs w:val="28"/>
        </w:rPr>
        <w:t>12 апреля 2016 года № 70 «Об установлении требований к порядку разработки и принятия правовых актов о нормировании в сфер</w:t>
      </w:r>
      <w:r>
        <w:rPr>
          <w:bCs/>
          <w:sz w:val="28"/>
          <w:szCs w:val="28"/>
        </w:rPr>
        <w:t xml:space="preserve">е закупок товаров, работ, услуг </w:t>
      </w:r>
      <w:r w:rsidRPr="00B903BC">
        <w:rPr>
          <w:bCs/>
          <w:sz w:val="28"/>
          <w:szCs w:val="28"/>
        </w:rPr>
        <w:t>для обеспечения муниципальных нужд Белоглинского сельского поселения Белоглинского района, содержанию указанных актов и обеспечению их исполнения»</w:t>
      </w:r>
      <w:r w:rsidR="00C12B83">
        <w:rPr>
          <w:sz w:val="28"/>
          <w:szCs w:val="28"/>
        </w:rPr>
        <w:t>, изложив приложение к постановлению в новой редакции (прилагается).</w:t>
      </w:r>
    </w:p>
    <w:p w:rsidR="002E1824" w:rsidRDefault="00126529" w:rsidP="002E18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62FE5">
        <w:rPr>
          <w:sz w:val="28"/>
          <w:szCs w:val="28"/>
        </w:rPr>
        <w:t>. Ведущему</w:t>
      </w:r>
      <w:r w:rsidR="00B62FE5" w:rsidRPr="00757C74">
        <w:rPr>
          <w:sz w:val="28"/>
          <w:szCs w:val="28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B62FE5">
        <w:rPr>
          <w:sz w:val="28"/>
          <w:szCs w:val="28"/>
        </w:rPr>
        <w:t>Жигулину</w:t>
      </w:r>
      <w:proofErr w:type="spellEnd"/>
      <w:r w:rsidR="00B62FE5">
        <w:rPr>
          <w:sz w:val="28"/>
          <w:szCs w:val="28"/>
        </w:rPr>
        <w:t xml:space="preserve"> А.П.</w:t>
      </w:r>
      <w:r w:rsidR="00B62FE5" w:rsidRPr="00757C74">
        <w:rPr>
          <w:sz w:val="28"/>
          <w:szCs w:val="28"/>
        </w:rPr>
        <w:t xml:space="preserve"> опубликовать в средствах массовой информации Белоглинского района и разместить на официальном сайте администрации Белоглинского сельского Белоглинский район в сети «Интернет» (</w:t>
      </w:r>
      <w:r w:rsidR="00B62FE5" w:rsidRPr="00757C74">
        <w:rPr>
          <w:sz w:val="28"/>
          <w:szCs w:val="28"/>
          <w:lang w:val="en-US"/>
        </w:rPr>
        <w:t>www</w:t>
      </w:r>
      <w:r w:rsidR="00B62FE5" w:rsidRPr="00757C74">
        <w:rPr>
          <w:sz w:val="28"/>
          <w:szCs w:val="28"/>
        </w:rPr>
        <w:t>.admbelog.ru) настоящее постановление.</w:t>
      </w:r>
    </w:p>
    <w:p w:rsidR="002E1824" w:rsidRDefault="00126529" w:rsidP="002E18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E1824">
        <w:rPr>
          <w:sz w:val="28"/>
          <w:szCs w:val="28"/>
        </w:rPr>
        <w:t xml:space="preserve">. </w:t>
      </w:r>
      <w:r w:rsidR="002E1824" w:rsidRPr="004F74DC">
        <w:rPr>
          <w:sz w:val="28"/>
          <w:szCs w:val="28"/>
        </w:rPr>
        <w:t xml:space="preserve">Контроль за выполнением настоящего постановления возложить на заместителя администрации Белоглинского сельского поселения Белоглинского района </w:t>
      </w:r>
      <w:proofErr w:type="spellStart"/>
      <w:r w:rsidR="002E1824" w:rsidRPr="004F74DC">
        <w:rPr>
          <w:sz w:val="28"/>
          <w:szCs w:val="28"/>
        </w:rPr>
        <w:t>Бородинова</w:t>
      </w:r>
      <w:proofErr w:type="spellEnd"/>
      <w:r w:rsidR="002E1824" w:rsidRPr="004F74DC">
        <w:rPr>
          <w:sz w:val="28"/>
          <w:szCs w:val="28"/>
        </w:rPr>
        <w:t xml:space="preserve"> А.Ю. </w:t>
      </w:r>
      <w:bookmarkStart w:id="0" w:name="_GoBack"/>
      <w:bookmarkEnd w:id="0"/>
    </w:p>
    <w:p w:rsidR="002E1824" w:rsidRPr="002E1824" w:rsidRDefault="00126529" w:rsidP="002E18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2E1824">
        <w:rPr>
          <w:sz w:val="28"/>
          <w:szCs w:val="28"/>
        </w:rPr>
        <w:t xml:space="preserve">. </w:t>
      </w:r>
      <w:r w:rsidR="002E1824" w:rsidRPr="004F74DC">
        <w:rPr>
          <w:sz w:val="28"/>
        </w:rPr>
        <w:t>Постановление</w:t>
      </w:r>
      <w:r w:rsidR="002E1824" w:rsidRPr="004F74DC">
        <w:rPr>
          <w:spacing w:val="-2"/>
          <w:sz w:val="28"/>
        </w:rPr>
        <w:t xml:space="preserve"> вступает в силу со дня его официального опубликования. </w:t>
      </w:r>
    </w:p>
    <w:p w:rsidR="002E1824" w:rsidRDefault="002E1824" w:rsidP="002E1824">
      <w:pPr>
        <w:spacing w:line="264" w:lineRule="auto"/>
        <w:jc w:val="both"/>
        <w:rPr>
          <w:sz w:val="28"/>
        </w:rPr>
      </w:pPr>
    </w:p>
    <w:p w:rsidR="002E1824" w:rsidRDefault="002E1824" w:rsidP="002E1824">
      <w:pPr>
        <w:spacing w:line="264" w:lineRule="auto"/>
        <w:jc w:val="both"/>
        <w:rPr>
          <w:sz w:val="28"/>
        </w:rPr>
      </w:pPr>
    </w:p>
    <w:p w:rsidR="002E1824" w:rsidRPr="004F74DC" w:rsidRDefault="002E1824" w:rsidP="002E1824">
      <w:pPr>
        <w:pStyle w:val="a4"/>
        <w:jc w:val="both"/>
        <w:rPr>
          <w:sz w:val="28"/>
        </w:rPr>
      </w:pPr>
      <w:r w:rsidRPr="004F74DC">
        <w:rPr>
          <w:sz w:val="28"/>
        </w:rPr>
        <w:t xml:space="preserve">Глава </w:t>
      </w:r>
    </w:p>
    <w:p w:rsidR="002E1824" w:rsidRPr="004F74DC" w:rsidRDefault="002E1824" w:rsidP="002E1824">
      <w:pPr>
        <w:pStyle w:val="a4"/>
        <w:jc w:val="both"/>
        <w:rPr>
          <w:sz w:val="28"/>
        </w:rPr>
      </w:pPr>
      <w:r w:rsidRPr="004F74DC">
        <w:rPr>
          <w:sz w:val="28"/>
        </w:rPr>
        <w:t>Белоглинского сельского поселения</w:t>
      </w:r>
    </w:p>
    <w:p w:rsidR="002E1824" w:rsidRPr="004F74DC" w:rsidRDefault="002E1824" w:rsidP="002E1824">
      <w:pPr>
        <w:pStyle w:val="a4"/>
        <w:jc w:val="both"/>
        <w:rPr>
          <w:sz w:val="28"/>
        </w:rPr>
      </w:pPr>
      <w:r w:rsidRPr="004F74DC">
        <w:rPr>
          <w:sz w:val="28"/>
        </w:rPr>
        <w:t>Белоглинского района</w:t>
      </w:r>
      <w:r w:rsidRPr="004F74DC">
        <w:rPr>
          <w:sz w:val="28"/>
        </w:rPr>
        <w:tab/>
      </w:r>
      <w:r w:rsidRPr="004F74DC">
        <w:rPr>
          <w:sz w:val="28"/>
        </w:rPr>
        <w:tab/>
        <w:t xml:space="preserve">                                                       А.Г. Слюсаренко </w:t>
      </w:r>
    </w:p>
    <w:p w:rsidR="002E1824" w:rsidRDefault="002E1824" w:rsidP="002E1824">
      <w:pPr>
        <w:spacing w:line="264" w:lineRule="auto"/>
        <w:jc w:val="both"/>
        <w:rPr>
          <w:sz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D406FA" w:rsidRDefault="00D406FA" w:rsidP="00C12B83">
      <w:pPr>
        <w:pStyle w:val="a4"/>
        <w:suppressAutoHyphens/>
        <w:rPr>
          <w:sz w:val="28"/>
          <w:szCs w:val="28"/>
        </w:rPr>
      </w:pPr>
    </w:p>
    <w:p w:rsidR="00D406FA" w:rsidRDefault="00D406FA" w:rsidP="00C12B83">
      <w:pPr>
        <w:pStyle w:val="a4"/>
        <w:suppressAutoHyphens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rPr>
          <w:sz w:val="28"/>
          <w:szCs w:val="28"/>
        </w:rPr>
      </w:pPr>
    </w:p>
    <w:p w:rsidR="00AF2012" w:rsidRDefault="00AF2012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541C7" w:rsidRDefault="002541C7" w:rsidP="00871366">
      <w:pPr>
        <w:pStyle w:val="Standard"/>
        <w:widowControl w:val="0"/>
        <w:jc w:val="center"/>
        <w:rPr>
          <w:caps/>
          <w:sz w:val="28"/>
          <w:szCs w:val="28"/>
        </w:rPr>
        <w:sectPr w:rsidR="002541C7" w:rsidSect="00532A4A">
          <w:headerReference w:type="default" r:id="rId9"/>
          <w:pgSz w:w="11900" w:h="16800"/>
          <w:pgMar w:top="1134" w:right="567" w:bottom="1134" w:left="1701" w:header="720" w:footer="720" w:gutter="0"/>
          <w:pgNumType w:start="1"/>
          <w:cols w:space="720"/>
          <w:noEndnote/>
          <w:titlePg/>
          <w:docGrid w:linePitch="360"/>
        </w:sectPr>
      </w:pPr>
    </w:p>
    <w:tbl>
      <w:tblPr>
        <w:tblW w:w="14780" w:type="dxa"/>
        <w:tblLook w:val="01E0"/>
      </w:tblPr>
      <w:tblGrid>
        <w:gridCol w:w="3969"/>
        <w:gridCol w:w="6520"/>
        <w:gridCol w:w="4291"/>
      </w:tblGrid>
      <w:tr w:rsidR="00C12B83" w:rsidRPr="00C1098E" w:rsidTr="00871366">
        <w:tc>
          <w:tcPr>
            <w:tcW w:w="14780" w:type="dxa"/>
            <w:gridSpan w:val="3"/>
          </w:tcPr>
          <w:p w:rsidR="00C12B83" w:rsidRPr="00C1098E" w:rsidRDefault="00C12B83" w:rsidP="00871366">
            <w:pPr>
              <w:pStyle w:val="Standard"/>
              <w:widowControl w:val="0"/>
              <w:jc w:val="center"/>
              <w:rPr>
                <w:caps/>
                <w:sz w:val="28"/>
                <w:szCs w:val="28"/>
              </w:rPr>
            </w:pPr>
            <w:r w:rsidRPr="00C1098E">
              <w:rPr>
                <w:caps/>
                <w:sz w:val="28"/>
                <w:szCs w:val="28"/>
              </w:rPr>
              <w:lastRenderedPageBreak/>
              <w:t>ПРИЛОЖЕНИЕ</w:t>
            </w:r>
          </w:p>
          <w:p w:rsidR="00C12B83" w:rsidRPr="00C1098E" w:rsidRDefault="00C12B83" w:rsidP="00871366">
            <w:pPr>
              <w:pStyle w:val="Standard"/>
              <w:widowControl w:val="0"/>
              <w:jc w:val="center"/>
              <w:rPr>
                <w:caps/>
                <w:sz w:val="28"/>
                <w:szCs w:val="28"/>
              </w:rPr>
            </w:pPr>
          </w:p>
          <w:p w:rsidR="00C12B83" w:rsidRPr="00C1098E" w:rsidRDefault="00C12B83" w:rsidP="00871366">
            <w:pPr>
              <w:pStyle w:val="Standard"/>
              <w:widowControl w:val="0"/>
              <w:jc w:val="center"/>
              <w:rPr>
                <w:caps/>
                <w:sz w:val="28"/>
                <w:szCs w:val="28"/>
              </w:rPr>
            </w:pPr>
            <w:r w:rsidRPr="00C1098E">
              <w:rPr>
                <w:caps/>
                <w:sz w:val="28"/>
                <w:szCs w:val="28"/>
              </w:rPr>
              <w:t>УТВЕРЖДЕНО</w:t>
            </w:r>
          </w:p>
        </w:tc>
      </w:tr>
      <w:tr w:rsidR="00C12B83" w:rsidRPr="00C1098E" w:rsidTr="00871366">
        <w:trPr>
          <w:gridBefore w:val="1"/>
          <w:gridAfter w:val="1"/>
          <w:wBefore w:w="3969" w:type="dxa"/>
          <w:wAfter w:w="4291" w:type="dxa"/>
        </w:trPr>
        <w:tc>
          <w:tcPr>
            <w:tcW w:w="6520" w:type="dxa"/>
          </w:tcPr>
          <w:p w:rsidR="00C12B83" w:rsidRPr="00C1098E" w:rsidRDefault="00C12B83" w:rsidP="00871366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C1098E"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5C2F1F" w:rsidRDefault="005C2F1F" w:rsidP="00871366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C12B83" w:rsidRPr="00C1098E" w:rsidRDefault="005C2F1F" w:rsidP="00871366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</w:tc>
      </w:tr>
      <w:tr w:rsidR="00C12B83" w:rsidRPr="00C1098E" w:rsidTr="00871366">
        <w:trPr>
          <w:gridBefore w:val="1"/>
          <w:gridAfter w:val="1"/>
          <w:wBefore w:w="3969" w:type="dxa"/>
          <w:wAfter w:w="4291" w:type="dxa"/>
        </w:trPr>
        <w:tc>
          <w:tcPr>
            <w:tcW w:w="6520" w:type="dxa"/>
          </w:tcPr>
          <w:p w:rsidR="00C12B83" w:rsidRPr="00C1098E" w:rsidRDefault="005C2F1F" w:rsidP="00871366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C675FD">
              <w:rPr>
                <w:sz w:val="28"/>
                <w:szCs w:val="28"/>
              </w:rPr>
              <w:t>13.02.</w:t>
            </w:r>
            <w:r>
              <w:rPr>
                <w:sz w:val="28"/>
                <w:szCs w:val="28"/>
              </w:rPr>
              <w:t>2024</w:t>
            </w:r>
            <w:r w:rsidR="00C12B83" w:rsidRPr="00C1098E">
              <w:rPr>
                <w:sz w:val="28"/>
                <w:szCs w:val="28"/>
              </w:rPr>
              <w:t xml:space="preserve"> г. № </w:t>
            </w:r>
            <w:r w:rsidR="00C675FD">
              <w:rPr>
                <w:sz w:val="28"/>
                <w:szCs w:val="28"/>
              </w:rPr>
              <w:t>26</w:t>
            </w:r>
          </w:p>
          <w:p w:rsidR="00C12B83" w:rsidRPr="00C1098E" w:rsidRDefault="00C12B83" w:rsidP="00871366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</w:p>
          <w:p w:rsidR="00C12B83" w:rsidRDefault="00C12B83" w:rsidP="00871366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</w:p>
          <w:p w:rsidR="00D55BBF" w:rsidRPr="00C1098E" w:rsidRDefault="00D55BBF" w:rsidP="00871366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C12B83" w:rsidRPr="00931639" w:rsidRDefault="00C12B83" w:rsidP="00C12B83">
      <w:pPr>
        <w:pStyle w:val="a4"/>
        <w:suppressAutoHyphens/>
        <w:jc w:val="center"/>
        <w:rPr>
          <w:b/>
          <w:sz w:val="28"/>
          <w:szCs w:val="28"/>
        </w:rPr>
      </w:pPr>
      <w:r w:rsidRPr="00931639">
        <w:rPr>
          <w:b/>
          <w:sz w:val="28"/>
          <w:szCs w:val="28"/>
        </w:rPr>
        <w:t>ТРЕБОВАНИЯ</w:t>
      </w:r>
    </w:p>
    <w:p w:rsidR="00570B7C" w:rsidRDefault="00C12B83" w:rsidP="00C12B83">
      <w:pPr>
        <w:pStyle w:val="a4"/>
        <w:suppressAutoHyphens/>
        <w:jc w:val="center"/>
        <w:rPr>
          <w:b/>
          <w:sz w:val="28"/>
          <w:szCs w:val="28"/>
        </w:rPr>
      </w:pPr>
      <w:r w:rsidRPr="00931639">
        <w:rPr>
          <w:b/>
          <w:sz w:val="28"/>
          <w:szCs w:val="28"/>
        </w:rPr>
        <w:t xml:space="preserve">к порядку разработки и принятия правовых актов о нормировании </w:t>
      </w:r>
      <w:r>
        <w:rPr>
          <w:b/>
          <w:sz w:val="28"/>
          <w:szCs w:val="28"/>
        </w:rPr>
        <w:t xml:space="preserve">         </w:t>
      </w:r>
    </w:p>
    <w:p w:rsidR="00C12B83" w:rsidRDefault="00C12B83" w:rsidP="00C12B83">
      <w:pPr>
        <w:pStyle w:val="a4"/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31639">
        <w:rPr>
          <w:b/>
          <w:sz w:val="28"/>
          <w:szCs w:val="28"/>
        </w:rPr>
        <w:t xml:space="preserve">в сфере закупок товаров, работ, услуг для обеспечения муниципальных нужд </w:t>
      </w:r>
      <w:r w:rsidR="00B903BC">
        <w:rPr>
          <w:b/>
          <w:sz w:val="28"/>
          <w:szCs w:val="28"/>
        </w:rPr>
        <w:t>Белоглинского сельского поселения Белоглинского района</w:t>
      </w:r>
      <w:r w:rsidRPr="00931639">
        <w:rPr>
          <w:b/>
          <w:sz w:val="28"/>
          <w:szCs w:val="28"/>
        </w:rPr>
        <w:t>, содержанию указанных актов и обеспечению их исполнения</w:t>
      </w:r>
    </w:p>
    <w:p w:rsidR="00C12B83" w:rsidRDefault="00C12B83" w:rsidP="00C12B83">
      <w:pPr>
        <w:pStyle w:val="a4"/>
        <w:suppressAutoHyphens/>
        <w:jc w:val="both"/>
        <w:rPr>
          <w:sz w:val="28"/>
          <w:szCs w:val="28"/>
        </w:rPr>
      </w:pPr>
    </w:p>
    <w:p w:rsidR="00C12B83" w:rsidRDefault="00C12B83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1.Настоящий документ определяет требования к порядку разработки              и принятия, содержанию, обеспечению исполнения следующих правовых актов:</w:t>
      </w:r>
    </w:p>
    <w:p w:rsidR="00C12B83" w:rsidRDefault="00C12B83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Администрацией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(далее – администрация), утверждающей:</w:t>
      </w:r>
    </w:p>
    <w:p w:rsidR="00C12B83" w:rsidRDefault="00C12B83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 w:rsidRPr="003764FD">
        <w:rPr>
          <w:sz w:val="28"/>
          <w:szCs w:val="28"/>
        </w:rPr>
        <w:t xml:space="preserve">а) правила определения нормативных затрат на обеспечение функций администрации, </w:t>
      </w:r>
      <w:r w:rsidR="00FD42CF" w:rsidRPr="003764FD">
        <w:rPr>
          <w:sz w:val="28"/>
          <w:szCs w:val="28"/>
        </w:rPr>
        <w:t>отраслевых (функциональных) органов администрации</w:t>
      </w:r>
      <w:r w:rsidR="0049044C" w:rsidRPr="003764FD">
        <w:rPr>
          <w:sz w:val="28"/>
          <w:szCs w:val="28"/>
        </w:rPr>
        <w:t xml:space="preserve">, </w:t>
      </w:r>
      <w:r w:rsidR="003764FD" w:rsidRPr="003764FD">
        <w:rPr>
          <w:sz w:val="28"/>
          <w:szCs w:val="28"/>
        </w:rPr>
        <w:t>являющихся главными распорядителями бюджетных средств</w:t>
      </w:r>
      <w:r w:rsidR="00FD42CF" w:rsidRPr="003764FD">
        <w:rPr>
          <w:sz w:val="28"/>
          <w:szCs w:val="28"/>
        </w:rPr>
        <w:t xml:space="preserve">, </w:t>
      </w:r>
      <w:r w:rsidR="0049044C" w:rsidRPr="003764FD">
        <w:rPr>
          <w:sz w:val="28"/>
          <w:szCs w:val="28"/>
        </w:rPr>
        <w:t xml:space="preserve">к которым относятся финансовое управление администрации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 w:rsidR="0049044C" w:rsidRPr="003764FD">
        <w:rPr>
          <w:sz w:val="28"/>
          <w:szCs w:val="28"/>
        </w:rPr>
        <w:t xml:space="preserve">, отдел молодежной политики администрации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 w:rsidR="0049044C" w:rsidRPr="003764FD">
        <w:rPr>
          <w:sz w:val="28"/>
          <w:szCs w:val="28"/>
        </w:rPr>
        <w:t xml:space="preserve">, отдел по управлению муниципальным имуществом администрации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 w:rsidR="0049044C" w:rsidRPr="003764FD">
        <w:rPr>
          <w:sz w:val="28"/>
          <w:szCs w:val="28"/>
        </w:rPr>
        <w:t xml:space="preserve">, отдел по физической культуре и спорту администрации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 w:rsidR="0049044C" w:rsidRPr="003764FD">
        <w:rPr>
          <w:sz w:val="28"/>
          <w:szCs w:val="28"/>
        </w:rPr>
        <w:t xml:space="preserve">, управление культуры администрации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 w:rsidR="00500EA2" w:rsidRPr="003764FD">
        <w:rPr>
          <w:sz w:val="28"/>
          <w:szCs w:val="28"/>
        </w:rPr>
        <w:t>, управление</w:t>
      </w:r>
      <w:r w:rsidR="0049044C" w:rsidRPr="003764FD">
        <w:rPr>
          <w:sz w:val="28"/>
          <w:szCs w:val="28"/>
        </w:rPr>
        <w:t xml:space="preserve"> образования администрации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 w:rsidR="00500EA2" w:rsidRPr="003764FD">
        <w:rPr>
          <w:sz w:val="28"/>
          <w:szCs w:val="28"/>
        </w:rPr>
        <w:t xml:space="preserve"> </w:t>
      </w:r>
      <w:r w:rsidR="0049044C" w:rsidRPr="003764FD">
        <w:rPr>
          <w:sz w:val="28"/>
          <w:szCs w:val="28"/>
        </w:rPr>
        <w:t>(далее – муниципальные органы</w:t>
      </w:r>
      <w:r w:rsidR="003764FD" w:rsidRPr="003764FD">
        <w:rPr>
          <w:sz w:val="28"/>
          <w:szCs w:val="28"/>
        </w:rPr>
        <w:t>, ГРБС</w:t>
      </w:r>
      <w:r w:rsidR="0049044C" w:rsidRPr="003764FD">
        <w:rPr>
          <w:sz w:val="28"/>
          <w:szCs w:val="28"/>
        </w:rPr>
        <w:t>)</w:t>
      </w:r>
      <w:r w:rsidRPr="003764FD">
        <w:rPr>
          <w:sz w:val="28"/>
          <w:szCs w:val="28"/>
        </w:rPr>
        <w:t>, включая подведомственные казенные учреждения (далее – Правила определения нормативных затрат);</w:t>
      </w:r>
    </w:p>
    <w:p w:rsidR="00C12B83" w:rsidRDefault="00C12B83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764FD" w:rsidRPr="003764FD">
        <w:rPr>
          <w:sz w:val="28"/>
          <w:szCs w:val="28"/>
        </w:rPr>
        <w:t>Правила определения требований к закупаемым Администрацией, ГРБС и подведомственными им муниципальными казенными, бюджетными учреждениями и муниципальными унитарными предприятиями отдельным видам товаров, работ, услуг (в том числе предельны</w:t>
      </w:r>
      <w:r w:rsidR="003764FD">
        <w:rPr>
          <w:sz w:val="28"/>
          <w:szCs w:val="28"/>
        </w:rPr>
        <w:t xml:space="preserve">е цены товаров, работ, услуг) </w:t>
      </w:r>
      <w:r>
        <w:rPr>
          <w:sz w:val="28"/>
          <w:szCs w:val="28"/>
        </w:rPr>
        <w:t>(далее – Правила определения требований).</w:t>
      </w:r>
    </w:p>
    <w:p w:rsidR="00C12B83" w:rsidRDefault="00C12B83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Администрацией, </w:t>
      </w:r>
      <w:r w:rsidR="003764FD">
        <w:rPr>
          <w:sz w:val="28"/>
          <w:szCs w:val="28"/>
        </w:rPr>
        <w:t xml:space="preserve">ГРБС </w:t>
      </w:r>
      <w:r>
        <w:rPr>
          <w:sz w:val="28"/>
          <w:szCs w:val="28"/>
        </w:rPr>
        <w:t>утверждающих:</w:t>
      </w:r>
    </w:p>
    <w:p w:rsidR="00C12B83" w:rsidRDefault="00C12B83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требования к закупаемым муниципальными органами                                  и подведомственными им муниципальными казенными учреждениями, муниципальными бюджетными учреждениями и муниципальными унитарными предприятиями отдельным видам товаров, работ услуг (в том числе предельные </w:t>
      </w:r>
      <w:r>
        <w:rPr>
          <w:sz w:val="28"/>
          <w:szCs w:val="28"/>
        </w:rPr>
        <w:lastRenderedPageBreak/>
        <w:t xml:space="preserve">цены товаров, работ, услуг)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далее – Требования к товарам, работам, услугам).</w:t>
      </w:r>
    </w:p>
    <w:p w:rsidR="00C12B83" w:rsidRDefault="00C12B83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60228">
        <w:rPr>
          <w:sz w:val="28"/>
          <w:szCs w:val="28"/>
        </w:rPr>
        <w:t>н</w:t>
      </w:r>
      <w:r w:rsidR="00C60228" w:rsidRPr="00C60228">
        <w:rPr>
          <w:sz w:val="28"/>
          <w:szCs w:val="28"/>
        </w:rPr>
        <w:t xml:space="preserve">ормативные затраты на обеспечение своих функций и на обеспечение функций подведомственных им муниципальных казенных учреждений </w:t>
      </w:r>
      <w:r w:rsidR="00500EA2">
        <w:rPr>
          <w:sz w:val="28"/>
          <w:szCs w:val="28"/>
        </w:rPr>
        <w:t>(далее – Нормативные затраты).</w:t>
      </w:r>
    </w:p>
    <w:p w:rsidR="00C12B83" w:rsidRDefault="00C12B83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Правовые акты, указанные в подпункте «а» и «б» пункта 1.1 настоящего документа, разрабатываются отделом экономического развития и инвестиций администрации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в форме </w:t>
      </w:r>
      <w:r w:rsidR="00C60228">
        <w:rPr>
          <w:sz w:val="28"/>
          <w:szCs w:val="28"/>
        </w:rPr>
        <w:t>проектов постановлений</w:t>
      </w:r>
      <w:r>
        <w:rPr>
          <w:sz w:val="28"/>
          <w:szCs w:val="28"/>
        </w:rPr>
        <w:t xml:space="preserve"> администрации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>.</w:t>
      </w:r>
    </w:p>
    <w:p w:rsidR="00C12B83" w:rsidRDefault="00C12B83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Правовые акты, указанные в подпункте «а» пункта 1.2 настоящего документа, разрабатываются отделом экономического развития и инвестиций администрации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в форме </w:t>
      </w:r>
      <w:r w:rsidR="00C60228">
        <w:rPr>
          <w:sz w:val="28"/>
          <w:szCs w:val="28"/>
        </w:rPr>
        <w:t>проектов постановлений</w:t>
      </w:r>
      <w:r>
        <w:rPr>
          <w:sz w:val="28"/>
          <w:szCs w:val="28"/>
        </w:rPr>
        <w:t xml:space="preserve"> администрации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, </w:t>
      </w:r>
      <w:r w:rsidR="004C2211">
        <w:rPr>
          <w:sz w:val="28"/>
          <w:szCs w:val="28"/>
        </w:rPr>
        <w:t xml:space="preserve">ГРБС </w:t>
      </w:r>
      <w:r>
        <w:rPr>
          <w:sz w:val="28"/>
          <w:szCs w:val="28"/>
        </w:rPr>
        <w:t xml:space="preserve">в форме </w:t>
      </w:r>
      <w:r w:rsidR="00C60228">
        <w:rPr>
          <w:sz w:val="28"/>
          <w:szCs w:val="28"/>
        </w:rPr>
        <w:t xml:space="preserve">проектов </w:t>
      </w:r>
      <w:r>
        <w:rPr>
          <w:sz w:val="28"/>
          <w:szCs w:val="28"/>
        </w:rPr>
        <w:t>правовых актов.</w:t>
      </w:r>
    </w:p>
    <w:p w:rsidR="004C2211" w:rsidRDefault="00C12B83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Правовые акты</w:t>
      </w:r>
      <w:r w:rsidR="004C2211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, указанные в подпункте «б» пункта 1.2 настоящего документа, разрабатываются отделом экономического развития и инвестиций администрации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в форме </w:t>
      </w:r>
      <w:r w:rsidR="00C60228">
        <w:rPr>
          <w:sz w:val="28"/>
          <w:szCs w:val="28"/>
        </w:rPr>
        <w:t>проектов постановлений</w:t>
      </w:r>
      <w:r>
        <w:rPr>
          <w:sz w:val="28"/>
          <w:szCs w:val="28"/>
        </w:rPr>
        <w:t xml:space="preserve"> администрации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 w:rsidR="004C221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C2211" w:rsidRDefault="004C2211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Правовые акты ГРБС, указанные в подпункте «б» пункта 1.2 настоящего документа, разрабатываются в форме проектов правовых актов</w:t>
      </w:r>
      <w:r w:rsidRPr="004C2211">
        <w:rPr>
          <w:sz w:val="28"/>
          <w:szCs w:val="28"/>
        </w:rPr>
        <w:t xml:space="preserve"> </w:t>
      </w:r>
      <w:r>
        <w:rPr>
          <w:sz w:val="28"/>
          <w:szCs w:val="28"/>
        </w:rPr>
        <w:t>ГРБС самостоятельно.</w:t>
      </w:r>
    </w:p>
    <w:p w:rsidR="00C12B83" w:rsidRDefault="00C12B83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Для проведения обсуждения в целях общественного контроля проектов правовых актов, указанных в пунктах 1.1. и 1.2 настоящего документа, в соответствии с пунктом 6 общих требований  </w:t>
      </w:r>
      <w:r w:rsidR="00500EA2">
        <w:rPr>
          <w:sz w:val="28"/>
          <w:szCs w:val="28"/>
        </w:rPr>
        <w:t xml:space="preserve">к </w:t>
      </w:r>
      <w:r>
        <w:rPr>
          <w:sz w:val="28"/>
          <w:szCs w:val="28"/>
        </w:rPr>
        <w:t>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года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 (далее – общие требования, обсуждение в целях общественного контроля), администрация, муниципальные органы размещают проекты ука</w:t>
      </w:r>
      <w:r w:rsidR="006F2D3C">
        <w:rPr>
          <w:sz w:val="28"/>
          <w:szCs w:val="28"/>
        </w:rPr>
        <w:t xml:space="preserve">занных правовых актов  </w:t>
      </w:r>
      <w:r>
        <w:rPr>
          <w:sz w:val="28"/>
          <w:szCs w:val="28"/>
        </w:rPr>
        <w:t>и пояснительные записки к ним в установленном порядке в единой информационной системе в сфере закупок. Пояснительная записка                         к проектам правовых актов должна содержать сроки, порядок проведения общественного обсуждения и определения его результатов.</w:t>
      </w:r>
    </w:p>
    <w:p w:rsidR="00C12B83" w:rsidRDefault="00C12B83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Срок проведения обсуждения в целях общественного контроля устанавливается администрацией, муниципальными органами и не может быть менее 5 рабочих дней со дня размещения проектов правовых актов, указанных в пунктах 1.1 и 1.2 настоящего документа, в единой информационной системе в сфере закупок.</w:t>
      </w:r>
    </w:p>
    <w:p w:rsidR="00410BAC" w:rsidRDefault="00B6009A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Администрация, муниципальные органы рассматривают предложения общественных объединений, юридических</w:t>
      </w:r>
      <w:r w:rsidR="0097590B">
        <w:rPr>
          <w:sz w:val="28"/>
          <w:szCs w:val="28"/>
        </w:rPr>
        <w:t xml:space="preserve"> и физических лиц</w:t>
      </w:r>
      <w:r w:rsidR="00410BAC">
        <w:rPr>
          <w:sz w:val="28"/>
          <w:szCs w:val="28"/>
        </w:rPr>
        <w:t>, поступившие в электронной или письменной форме в с</w:t>
      </w:r>
      <w:r w:rsidR="002C474B">
        <w:rPr>
          <w:sz w:val="28"/>
          <w:szCs w:val="28"/>
        </w:rPr>
        <w:t>р</w:t>
      </w:r>
      <w:r w:rsidR="00410BAC">
        <w:rPr>
          <w:sz w:val="28"/>
          <w:szCs w:val="28"/>
        </w:rPr>
        <w:t xml:space="preserve">ок, установленный администрацией, </w:t>
      </w:r>
      <w:r w:rsidR="00410BAC">
        <w:rPr>
          <w:sz w:val="28"/>
          <w:szCs w:val="28"/>
        </w:rPr>
        <w:lastRenderedPageBreak/>
        <w:t>муниципальными органами с учетом положений пункта 5 на</w:t>
      </w:r>
      <w:r w:rsidR="00500EA2">
        <w:rPr>
          <w:sz w:val="28"/>
          <w:szCs w:val="28"/>
        </w:rPr>
        <w:t>стоящего документа, в течение 5</w:t>
      </w:r>
      <w:r w:rsidR="00410BAC">
        <w:rPr>
          <w:sz w:val="28"/>
          <w:szCs w:val="28"/>
        </w:rPr>
        <w:t xml:space="preserve"> рабочих дней со дня их поступления.</w:t>
      </w:r>
    </w:p>
    <w:p w:rsidR="00C12B83" w:rsidRDefault="00410BAC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обсуждения в целях общественного контроля администрация, муниципальные органы при необходимости принимают решения о внесении изменений в проекты правовых актов</w:t>
      </w:r>
      <w:r w:rsidR="006C76D6">
        <w:rPr>
          <w:sz w:val="28"/>
          <w:szCs w:val="28"/>
        </w:rPr>
        <w:t>, указанных в пунктах 1.1 и 1.2 настоящего документа.</w:t>
      </w:r>
      <w:r w:rsidR="00C12B83">
        <w:rPr>
          <w:sz w:val="28"/>
          <w:szCs w:val="28"/>
        </w:rPr>
        <w:t xml:space="preserve"> </w:t>
      </w:r>
    </w:p>
    <w:p w:rsidR="00341D22" w:rsidRDefault="00341D22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Администрация, м</w:t>
      </w:r>
      <w:r w:rsidR="00500EA2">
        <w:rPr>
          <w:sz w:val="28"/>
          <w:szCs w:val="28"/>
        </w:rPr>
        <w:t>униципальные органы не позднее 5</w:t>
      </w:r>
      <w:r>
        <w:rPr>
          <w:sz w:val="28"/>
          <w:szCs w:val="28"/>
        </w:rPr>
        <w:t xml:space="preserve"> рабочих дней со дня истечения срока, указанного в пункте 5 настоящего документа, размещаются в единой информационной системе в сфере закупок в целях общественного контроля протокол обсуждения,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указанных органов о невозможности учета поступивших предложений.</w:t>
      </w:r>
    </w:p>
    <w:p w:rsidR="00341D22" w:rsidRDefault="00341D22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Администрация, муниципальные органы вправе предварительно обсудить проекты правовых актов, указанных в подпункте «б» пункта 1.1 и в </w:t>
      </w:r>
      <w:r w:rsidR="00500EA2">
        <w:rPr>
          <w:sz w:val="28"/>
          <w:szCs w:val="28"/>
        </w:rPr>
        <w:t>пункте</w:t>
      </w:r>
      <w:r w:rsidR="00233AC9">
        <w:rPr>
          <w:sz w:val="28"/>
          <w:szCs w:val="28"/>
        </w:rPr>
        <w:t xml:space="preserve"> 1.2 настоящего документа, на заседании общественного совета при администрации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 w:rsidR="00233AC9">
        <w:rPr>
          <w:sz w:val="28"/>
          <w:szCs w:val="28"/>
        </w:rPr>
        <w:t xml:space="preserve"> (далее – общественный совет). </w:t>
      </w:r>
    </w:p>
    <w:p w:rsidR="00233AC9" w:rsidRDefault="00233AC9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По результатам рассмотрения проектов правовых актов, указанных в подпункте «б» пункта 1.1 и в </w:t>
      </w:r>
      <w:r w:rsidR="00500EA2">
        <w:rPr>
          <w:sz w:val="28"/>
          <w:szCs w:val="28"/>
        </w:rPr>
        <w:t>пункте</w:t>
      </w:r>
      <w:r>
        <w:rPr>
          <w:sz w:val="28"/>
          <w:szCs w:val="28"/>
        </w:rPr>
        <w:t xml:space="preserve"> 1.2 настоящего документа, общественный совет принимает одно из следующих решений:</w:t>
      </w:r>
    </w:p>
    <w:p w:rsidR="00233AC9" w:rsidRDefault="00F17D29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о необходимости доработки проекта правового акта;</w:t>
      </w:r>
    </w:p>
    <w:p w:rsidR="00F17D29" w:rsidRDefault="00F17D29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о возможности принятия правового акта.</w:t>
      </w:r>
    </w:p>
    <w:p w:rsidR="00F17D29" w:rsidRDefault="00F17D29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В случае принятия решения, указанного в подпункте «а» пункта 9 настоящего документа администрация, муниципальные органы утверждают правовые акты, указанные в подпункте «б» пункта 1.1 и в </w:t>
      </w:r>
      <w:r w:rsidR="00570B7C">
        <w:rPr>
          <w:sz w:val="28"/>
          <w:szCs w:val="28"/>
        </w:rPr>
        <w:t>пункте</w:t>
      </w:r>
      <w:r>
        <w:rPr>
          <w:sz w:val="28"/>
          <w:szCs w:val="28"/>
        </w:rPr>
        <w:t xml:space="preserve"> 1.2 настоящего документа, после их доработки в соответствии с решениями, принятыми общественным советом.</w:t>
      </w:r>
    </w:p>
    <w:p w:rsidR="005977F1" w:rsidRDefault="001F1734" w:rsidP="005977F1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F17D29">
        <w:rPr>
          <w:sz w:val="28"/>
          <w:szCs w:val="28"/>
        </w:rPr>
        <w:t xml:space="preserve">. </w:t>
      </w:r>
      <w:r w:rsidR="005977F1" w:rsidRPr="003D6559">
        <w:rPr>
          <w:sz w:val="28"/>
          <w:szCs w:val="28"/>
        </w:rPr>
        <w:t xml:space="preserve">Администрация, ГРБС в течение 7 рабочих дней со дня принятия правовых актов, указанных </w:t>
      </w:r>
      <w:r w:rsidR="005977F1">
        <w:rPr>
          <w:sz w:val="28"/>
          <w:szCs w:val="28"/>
        </w:rPr>
        <w:t>настоящем документе</w:t>
      </w:r>
      <w:r w:rsidR="005977F1" w:rsidRPr="003D6559">
        <w:rPr>
          <w:sz w:val="28"/>
          <w:szCs w:val="28"/>
        </w:rPr>
        <w:t>, размещают такие правовые акты в установленном порядке в единой информационной системе в сфере закупок.</w:t>
      </w:r>
    </w:p>
    <w:p w:rsidR="003D6559" w:rsidRDefault="005977F1" w:rsidP="001F1734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1F1734" w:rsidRPr="001F1734">
        <w:rPr>
          <w:sz w:val="28"/>
          <w:szCs w:val="28"/>
        </w:rPr>
        <w:t>Правовые</w:t>
      </w:r>
      <w:r w:rsidR="001F1734">
        <w:rPr>
          <w:sz w:val="28"/>
          <w:szCs w:val="28"/>
        </w:rPr>
        <w:t xml:space="preserve"> акты, предусмотренные пунктом 1.2.</w:t>
      </w:r>
      <w:r w:rsidR="001F1734" w:rsidRPr="001F1734">
        <w:rPr>
          <w:sz w:val="28"/>
          <w:szCs w:val="28"/>
        </w:rPr>
        <w:t>настоящего документа, пересматриваются не реже одного раза в год.</w:t>
      </w:r>
    </w:p>
    <w:p w:rsidR="00CA06FF" w:rsidRDefault="005977F1" w:rsidP="001F1734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CA06FF" w:rsidRPr="00CA06FF">
        <w:rPr>
          <w:sz w:val="28"/>
          <w:szCs w:val="28"/>
        </w:rPr>
        <w:t xml:space="preserve">Внесение изменений в правовые акты, указанные в </w:t>
      </w:r>
      <w:r w:rsidR="00CA06FF">
        <w:rPr>
          <w:sz w:val="28"/>
          <w:szCs w:val="28"/>
        </w:rPr>
        <w:t>настоящем документе, осуществляе</w:t>
      </w:r>
      <w:r w:rsidR="00CA06FF" w:rsidRPr="00CA06FF">
        <w:rPr>
          <w:sz w:val="28"/>
          <w:szCs w:val="28"/>
        </w:rPr>
        <w:t>тся в порядке, установленном для их принятия.</w:t>
      </w:r>
    </w:p>
    <w:p w:rsidR="001F1734" w:rsidRDefault="003D6559" w:rsidP="001F1734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977F1">
        <w:rPr>
          <w:sz w:val="28"/>
          <w:szCs w:val="28"/>
        </w:rPr>
        <w:t>4</w:t>
      </w:r>
      <w:r w:rsidR="00EC1D84">
        <w:rPr>
          <w:sz w:val="28"/>
          <w:szCs w:val="28"/>
        </w:rPr>
        <w:t xml:space="preserve">. </w:t>
      </w:r>
      <w:r w:rsidR="001F1734">
        <w:rPr>
          <w:sz w:val="28"/>
          <w:szCs w:val="28"/>
        </w:rPr>
        <w:t>При обосновании объекта и (или) объектов закупки учитываются изменения, внесенные в правовые акты, указанные в подпункте «б» пункта 1.2 настоящего документа, до предоставления бюджетных ассигнований в порядке, установленном Бюджетным кодексом Российской Федерации.</w:t>
      </w:r>
    </w:p>
    <w:p w:rsidR="00B66BA1" w:rsidRDefault="00EC1D84" w:rsidP="00B66BA1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977F1">
        <w:rPr>
          <w:sz w:val="28"/>
          <w:szCs w:val="28"/>
        </w:rPr>
        <w:t>5.</w:t>
      </w:r>
      <w:r w:rsidR="00B66BA1" w:rsidRPr="00B66BA1">
        <w:rPr>
          <w:sz w:val="28"/>
          <w:szCs w:val="28"/>
        </w:rPr>
        <w:t xml:space="preserve"> </w:t>
      </w:r>
      <w:r w:rsidR="00B66BA1">
        <w:rPr>
          <w:sz w:val="28"/>
          <w:szCs w:val="28"/>
        </w:rPr>
        <w:t>Постановление администрации, предусмотренное подпунктом «а» пункта 1.1 настоящего документа, утверждающие правила определения нормативных затрат, должно определять:</w:t>
      </w:r>
    </w:p>
    <w:p w:rsidR="00B66BA1" w:rsidRDefault="00B66BA1" w:rsidP="00B66BA1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порядок расчета нормативных затрат, в том числе формул расчета;</w:t>
      </w:r>
    </w:p>
    <w:p w:rsidR="00B66BA1" w:rsidRDefault="00B66BA1" w:rsidP="00B66BA1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обязанность муниципальных органов определить порядок расчета нормативных затрат, для которых порядок расчета не определен администрацией;</w:t>
      </w:r>
    </w:p>
    <w:p w:rsidR="00B66BA1" w:rsidRDefault="00B66BA1" w:rsidP="00B66BA1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требование об определении администрацией, муниципальными органами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8B5802" w:rsidRDefault="008E02B9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 w:rsidR="008B5802">
        <w:rPr>
          <w:sz w:val="28"/>
          <w:szCs w:val="28"/>
        </w:rPr>
        <w:t xml:space="preserve"> Постановление администрации, предусмотренное подпунктом «б» пункта 1.1 настоящего документа, утверждающие правила определения требований к закупаемым муниципальными органами и подведомственным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предельные цены товаров, работ, услуг), должно определять:</w:t>
      </w:r>
    </w:p>
    <w:p w:rsidR="008B5802" w:rsidRDefault="008B5802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</w:t>
      </w:r>
      <w:r w:rsidR="00B903BC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перечень отдельных видов товаров, работ, услуг;</w:t>
      </w:r>
    </w:p>
    <w:p w:rsidR="00AB4237" w:rsidRDefault="008B5802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порядок отбора отдельных видов товаров, работ, у</w:t>
      </w:r>
      <w:r w:rsidR="00AB4237">
        <w:rPr>
          <w:sz w:val="28"/>
          <w:szCs w:val="28"/>
        </w:rPr>
        <w:t xml:space="preserve">слуг </w:t>
      </w:r>
      <w:proofErr w:type="gramStart"/>
      <w:r w:rsidR="00AB4237">
        <w:rPr>
          <w:sz w:val="28"/>
          <w:szCs w:val="28"/>
        </w:rPr>
        <w:t xml:space="preserve">( </w:t>
      </w:r>
      <w:proofErr w:type="gramEnd"/>
      <w:r w:rsidR="00AB4237">
        <w:rPr>
          <w:sz w:val="28"/>
          <w:szCs w:val="28"/>
        </w:rPr>
        <w:t>том числе предельных цен товаров, работ, услуг), закупаемых муниципальными органами и подведомственными указанным органам казенными учреждениями, бюджетными учреждениями и муниципальными унитарными предприятиями (далее – ведомственный перечень);</w:t>
      </w:r>
    </w:p>
    <w:p w:rsidR="00AB4237" w:rsidRDefault="00AB4237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форму ведомственного перечня.</w:t>
      </w:r>
    </w:p>
    <w:p w:rsidR="003E3FCD" w:rsidRDefault="00AB4237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3E3FCD">
        <w:rPr>
          <w:sz w:val="28"/>
          <w:szCs w:val="28"/>
        </w:rPr>
        <w:t xml:space="preserve">Правовые акты администрации, муниципальных органов, </w:t>
      </w:r>
      <w:r w:rsidR="008E02B9">
        <w:rPr>
          <w:sz w:val="28"/>
          <w:szCs w:val="28"/>
        </w:rPr>
        <w:t xml:space="preserve">предусмотренное подпунктом «а» пункта 1.2 настоящего документа, </w:t>
      </w:r>
      <w:r w:rsidR="003E3FCD">
        <w:rPr>
          <w:sz w:val="28"/>
          <w:szCs w:val="28"/>
        </w:rPr>
        <w:t xml:space="preserve">утверждающие </w:t>
      </w:r>
      <w:r w:rsidR="008E02B9">
        <w:rPr>
          <w:sz w:val="28"/>
          <w:szCs w:val="28"/>
        </w:rPr>
        <w:t xml:space="preserve">требования к товарам, работам, услугам, </w:t>
      </w:r>
      <w:r w:rsidR="00B41A78" w:rsidRPr="00B41A78">
        <w:rPr>
          <w:sz w:val="28"/>
          <w:szCs w:val="28"/>
        </w:rPr>
        <w:t>закупаемым ими и подведомственными указанным органам казенными учреждениями, бюджетными учреждениями и муниципальными унитарными предприятиями, должен содержать следующие сведения</w:t>
      </w:r>
      <w:r w:rsidR="003E3FCD">
        <w:rPr>
          <w:sz w:val="28"/>
          <w:szCs w:val="28"/>
        </w:rPr>
        <w:t>:</w:t>
      </w:r>
    </w:p>
    <w:p w:rsidR="00EC1D84" w:rsidRDefault="003E3FCD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наименование заказчиков (подразделений заказчиков)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3E3FCD" w:rsidRDefault="003E3FCD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перечень отдельных видов товаров, работ, услуг с указанием характеристик (свойств) и их значений.</w:t>
      </w:r>
    </w:p>
    <w:p w:rsidR="008071F1" w:rsidRDefault="00B41A78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8071F1">
        <w:rPr>
          <w:sz w:val="28"/>
          <w:szCs w:val="28"/>
        </w:rPr>
        <w:t xml:space="preserve">. </w:t>
      </w:r>
      <w:r>
        <w:rPr>
          <w:sz w:val="28"/>
          <w:szCs w:val="28"/>
        </w:rPr>
        <w:t>Правовые акты администрации, муниципальных органов, предусмотренное подпунктом «б» пункта 1.2 настоящего документа, утверждающие</w:t>
      </w:r>
      <w:r w:rsidR="008071F1">
        <w:rPr>
          <w:sz w:val="28"/>
          <w:szCs w:val="28"/>
        </w:rPr>
        <w:t>, утверждающие нормативные затраты, должны определять:</w:t>
      </w:r>
    </w:p>
    <w:p w:rsidR="008071F1" w:rsidRDefault="008071F1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8071F1" w:rsidRDefault="008071F1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 </w:t>
      </w:r>
    </w:p>
    <w:p w:rsidR="00895E2F" w:rsidRDefault="00B41A78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895E2F">
        <w:rPr>
          <w:sz w:val="28"/>
          <w:szCs w:val="28"/>
        </w:rPr>
        <w:t>. Требования к отдельным видам товаров, работ, ус</w:t>
      </w:r>
      <w:r w:rsidR="001677BB">
        <w:rPr>
          <w:sz w:val="28"/>
          <w:szCs w:val="28"/>
        </w:rPr>
        <w:t xml:space="preserve">луг и нормативные </w:t>
      </w:r>
      <w:r w:rsidR="001677BB">
        <w:rPr>
          <w:sz w:val="28"/>
          <w:szCs w:val="28"/>
        </w:rPr>
        <w:lastRenderedPageBreak/>
        <w:t>затраты применяются для обоснования объекта и (или) объектов закупки соответствующего заказчика и (или) подведомственных им организаций.</w:t>
      </w:r>
    </w:p>
    <w:p w:rsidR="00772BCE" w:rsidRDefault="00772BCE" w:rsidP="00C12B83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1677BB">
        <w:rPr>
          <w:sz w:val="28"/>
          <w:szCs w:val="28"/>
        </w:rPr>
        <w:t xml:space="preserve">. </w:t>
      </w:r>
      <w:r w:rsidRPr="00772BCE">
        <w:rPr>
          <w:sz w:val="28"/>
          <w:szCs w:val="28"/>
        </w:rPr>
        <w:t>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</w:t>
      </w:r>
      <w:r>
        <w:rPr>
          <w:sz w:val="28"/>
          <w:szCs w:val="28"/>
        </w:rPr>
        <w:t>.</w:t>
      </w:r>
    </w:p>
    <w:p w:rsidR="00772BCE" w:rsidRDefault="00772BCE" w:rsidP="00772BCE">
      <w:pPr>
        <w:pStyle w:val="a4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 w:rsidRPr="00772BCE">
        <w:rPr>
          <w:rFonts w:ascii="Times New Roman CYR" w:eastAsiaTheme="minorEastAsia" w:hAnsi="Times New Roman CYR" w:cs="Times New Roman CYR"/>
        </w:rPr>
        <w:t xml:space="preserve"> </w:t>
      </w:r>
      <w:r>
        <w:rPr>
          <w:sz w:val="28"/>
          <w:szCs w:val="28"/>
        </w:rPr>
        <w:t>В соответствии с законодательными и иными нормативными правовыми актами, регулирующими осуществление контроля и мониторинга в сфере закупок, муниципального финансового контроля, в процессе контроля и мониторинга в сфере закупок осуществляется проверка исполнения заказчиками положений правовых актов, указанных в подпунктах «а» и «б» пункта 1.2 настоящего документа.</w:t>
      </w:r>
    </w:p>
    <w:p w:rsidR="00772BCE" w:rsidRDefault="00772BCE" w:rsidP="00C12B83">
      <w:pPr>
        <w:pStyle w:val="a4"/>
        <w:suppressAutoHyphens/>
        <w:ind w:firstLine="708"/>
        <w:jc w:val="both"/>
        <w:rPr>
          <w:sz w:val="28"/>
          <w:szCs w:val="28"/>
        </w:rPr>
      </w:pPr>
    </w:p>
    <w:p w:rsidR="00772BCE" w:rsidRDefault="00772BCE" w:rsidP="00C12B83">
      <w:pPr>
        <w:pStyle w:val="a4"/>
        <w:suppressAutoHyphens/>
        <w:ind w:firstLine="708"/>
        <w:jc w:val="both"/>
        <w:rPr>
          <w:sz w:val="28"/>
          <w:szCs w:val="28"/>
        </w:rPr>
      </w:pPr>
    </w:p>
    <w:p w:rsidR="00AF2012" w:rsidRDefault="00AF2012" w:rsidP="00AF2012">
      <w:pPr>
        <w:pStyle w:val="a4"/>
        <w:suppressAutoHyphens/>
        <w:ind w:firstLine="708"/>
        <w:jc w:val="both"/>
        <w:rPr>
          <w:sz w:val="28"/>
          <w:szCs w:val="28"/>
        </w:rPr>
      </w:pPr>
    </w:p>
    <w:p w:rsidR="005C2F1F" w:rsidRPr="000F3CDA" w:rsidRDefault="005C2F1F" w:rsidP="005C2F1F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5C2F1F" w:rsidRPr="00D1342A" w:rsidRDefault="005C2F1F" w:rsidP="005C2F1F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C2F1F" w:rsidRPr="005E3FC8" w:rsidRDefault="005C2F1F" w:rsidP="005C2F1F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D176A">
        <w:rPr>
          <w:sz w:val="28"/>
          <w:szCs w:val="28"/>
        </w:rPr>
        <w:t xml:space="preserve">       Д.В. Сотников</w:t>
      </w:r>
    </w:p>
    <w:p w:rsidR="00930A44" w:rsidRDefault="00930A44"/>
    <w:sectPr w:rsidR="00930A44" w:rsidSect="00532A4A">
      <w:pgSz w:w="11900" w:h="16800"/>
      <w:pgMar w:top="1134" w:right="567" w:bottom="1134" w:left="1701" w:header="720" w:footer="72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C0C" w:rsidRDefault="00746C0C" w:rsidP="00F34F24">
      <w:r>
        <w:separator/>
      </w:r>
    </w:p>
  </w:endnote>
  <w:endnote w:type="continuationSeparator" w:id="0">
    <w:p w:rsidR="00746C0C" w:rsidRDefault="00746C0C" w:rsidP="00F34F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C0C" w:rsidRDefault="00746C0C" w:rsidP="00F34F24">
      <w:r>
        <w:separator/>
      </w:r>
    </w:p>
  </w:footnote>
  <w:footnote w:type="continuationSeparator" w:id="0">
    <w:p w:rsidR="00746C0C" w:rsidRDefault="00746C0C" w:rsidP="00F34F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0959"/>
      <w:docPartObj>
        <w:docPartGallery w:val="Page Numbers (Top of Page)"/>
        <w:docPartUnique/>
      </w:docPartObj>
    </w:sdtPr>
    <w:sdtContent>
      <w:p w:rsidR="00D55BBF" w:rsidRDefault="00C623AF">
        <w:pPr>
          <w:pStyle w:val="a6"/>
          <w:jc w:val="center"/>
        </w:pPr>
        <w:r>
          <w:rPr>
            <w:noProof/>
          </w:rPr>
          <w:fldChar w:fldCharType="begin"/>
        </w:r>
        <w:r w:rsidR="00767DD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675F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55BBF" w:rsidRDefault="00D55BBF" w:rsidP="00871366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5789"/>
    <w:multiLevelType w:val="multilevel"/>
    <w:tmpl w:val="D6F8835E"/>
    <w:lvl w:ilvl="0">
      <w:start w:val="1"/>
      <w:numFmt w:val="decimal"/>
      <w:lvlText w:val="%1."/>
      <w:lvlJc w:val="left"/>
      <w:pPr>
        <w:ind w:left="0" w:firstLine="1210"/>
      </w:pPr>
    </w:lvl>
    <w:lvl w:ilvl="1">
      <w:start w:val="1"/>
      <w:numFmt w:val="lowerLetter"/>
      <w:lvlText w:val="%2."/>
      <w:lvlJc w:val="left"/>
      <w:pPr>
        <w:ind w:left="2290" w:hanging="360"/>
      </w:pPr>
    </w:lvl>
    <w:lvl w:ilvl="2">
      <w:start w:val="1"/>
      <w:numFmt w:val="lowerRoman"/>
      <w:lvlText w:val="%3."/>
      <w:lvlJc w:val="right"/>
      <w:pPr>
        <w:ind w:left="3010" w:hanging="180"/>
      </w:pPr>
    </w:lvl>
    <w:lvl w:ilvl="3">
      <w:start w:val="1"/>
      <w:numFmt w:val="decimal"/>
      <w:lvlText w:val="%4."/>
      <w:lvlJc w:val="left"/>
      <w:pPr>
        <w:ind w:left="3730" w:hanging="360"/>
      </w:pPr>
    </w:lvl>
    <w:lvl w:ilvl="4">
      <w:start w:val="1"/>
      <w:numFmt w:val="lowerLetter"/>
      <w:lvlText w:val="%5."/>
      <w:lvlJc w:val="left"/>
      <w:pPr>
        <w:ind w:left="4450" w:hanging="360"/>
      </w:pPr>
    </w:lvl>
    <w:lvl w:ilvl="5">
      <w:start w:val="1"/>
      <w:numFmt w:val="lowerRoman"/>
      <w:lvlText w:val="%6."/>
      <w:lvlJc w:val="right"/>
      <w:pPr>
        <w:ind w:left="5170" w:hanging="180"/>
      </w:pPr>
    </w:lvl>
    <w:lvl w:ilvl="6">
      <w:start w:val="1"/>
      <w:numFmt w:val="decimal"/>
      <w:lvlText w:val="%7."/>
      <w:lvlJc w:val="left"/>
      <w:pPr>
        <w:ind w:left="5890" w:hanging="360"/>
      </w:pPr>
    </w:lvl>
    <w:lvl w:ilvl="7">
      <w:start w:val="1"/>
      <w:numFmt w:val="lowerLetter"/>
      <w:lvlText w:val="%8."/>
      <w:lvlJc w:val="left"/>
      <w:pPr>
        <w:ind w:left="6610" w:hanging="360"/>
      </w:pPr>
    </w:lvl>
    <w:lvl w:ilvl="8">
      <w:start w:val="1"/>
      <w:numFmt w:val="lowerRoman"/>
      <w:lvlText w:val="%9."/>
      <w:lvlJc w:val="right"/>
      <w:pPr>
        <w:ind w:left="7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12B83"/>
    <w:rsid w:val="000F0C63"/>
    <w:rsid w:val="00126529"/>
    <w:rsid w:val="001475DC"/>
    <w:rsid w:val="001677BB"/>
    <w:rsid w:val="001A475A"/>
    <w:rsid w:val="001F1734"/>
    <w:rsid w:val="00201C91"/>
    <w:rsid w:val="00233AC9"/>
    <w:rsid w:val="0023739A"/>
    <w:rsid w:val="002541C7"/>
    <w:rsid w:val="00284DA9"/>
    <w:rsid w:val="0028563F"/>
    <w:rsid w:val="002A6FA4"/>
    <w:rsid w:val="002C474B"/>
    <w:rsid w:val="002E1824"/>
    <w:rsid w:val="00321A07"/>
    <w:rsid w:val="00326E10"/>
    <w:rsid w:val="00341D22"/>
    <w:rsid w:val="003764FD"/>
    <w:rsid w:val="003D176A"/>
    <w:rsid w:val="003D6559"/>
    <w:rsid w:val="003E3FCD"/>
    <w:rsid w:val="003F705C"/>
    <w:rsid w:val="00410BAC"/>
    <w:rsid w:val="004739FD"/>
    <w:rsid w:val="004764A1"/>
    <w:rsid w:val="00486161"/>
    <w:rsid w:val="0049044C"/>
    <w:rsid w:val="004A1DD0"/>
    <w:rsid w:val="004C2211"/>
    <w:rsid w:val="004E6548"/>
    <w:rsid w:val="00500EA2"/>
    <w:rsid w:val="00532A4A"/>
    <w:rsid w:val="00554ADA"/>
    <w:rsid w:val="00570B7C"/>
    <w:rsid w:val="005729C0"/>
    <w:rsid w:val="0058235F"/>
    <w:rsid w:val="005977F1"/>
    <w:rsid w:val="005C2F1F"/>
    <w:rsid w:val="006B4F57"/>
    <w:rsid w:val="006C76D6"/>
    <w:rsid w:val="006F2D3C"/>
    <w:rsid w:val="00701FAB"/>
    <w:rsid w:val="00745B26"/>
    <w:rsid w:val="00746C0C"/>
    <w:rsid w:val="00767DD3"/>
    <w:rsid w:val="00772BCE"/>
    <w:rsid w:val="007957DD"/>
    <w:rsid w:val="007C10AC"/>
    <w:rsid w:val="007D3ED4"/>
    <w:rsid w:val="007E2333"/>
    <w:rsid w:val="008071F1"/>
    <w:rsid w:val="00871366"/>
    <w:rsid w:val="00883A53"/>
    <w:rsid w:val="00895E2F"/>
    <w:rsid w:val="008B5802"/>
    <w:rsid w:val="008E02B9"/>
    <w:rsid w:val="00930A44"/>
    <w:rsid w:val="0097590B"/>
    <w:rsid w:val="00AB4237"/>
    <w:rsid w:val="00AD2C15"/>
    <w:rsid w:val="00AF2012"/>
    <w:rsid w:val="00B1607D"/>
    <w:rsid w:val="00B27D6C"/>
    <w:rsid w:val="00B33EB8"/>
    <w:rsid w:val="00B41A78"/>
    <w:rsid w:val="00B6009A"/>
    <w:rsid w:val="00B62FE5"/>
    <w:rsid w:val="00B66BA1"/>
    <w:rsid w:val="00B903BC"/>
    <w:rsid w:val="00BB3162"/>
    <w:rsid w:val="00BF09C0"/>
    <w:rsid w:val="00BF5DC6"/>
    <w:rsid w:val="00C00185"/>
    <w:rsid w:val="00C12B83"/>
    <w:rsid w:val="00C44F34"/>
    <w:rsid w:val="00C60228"/>
    <w:rsid w:val="00C623AF"/>
    <w:rsid w:val="00C66D94"/>
    <w:rsid w:val="00C675FD"/>
    <w:rsid w:val="00CA06FF"/>
    <w:rsid w:val="00CD7D8C"/>
    <w:rsid w:val="00D406FA"/>
    <w:rsid w:val="00D55BBF"/>
    <w:rsid w:val="00D6365E"/>
    <w:rsid w:val="00DF1179"/>
    <w:rsid w:val="00EC1D84"/>
    <w:rsid w:val="00EC70E8"/>
    <w:rsid w:val="00F17D29"/>
    <w:rsid w:val="00F22C35"/>
    <w:rsid w:val="00F34F24"/>
    <w:rsid w:val="00F7112D"/>
    <w:rsid w:val="00F850AE"/>
    <w:rsid w:val="00FB2582"/>
    <w:rsid w:val="00FB299A"/>
    <w:rsid w:val="00FD4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B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12B83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C12B8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12B8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12B8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12B8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12B83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rsid w:val="00C12B83"/>
    <w:rPr>
      <w:rFonts w:cs="Times New Roman"/>
      <w:color w:val="0000FF"/>
      <w:u w:val="single"/>
    </w:rPr>
  </w:style>
  <w:style w:type="paragraph" w:styleId="a4">
    <w:name w:val="No Spacing"/>
    <w:link w:val="a5"/>
    <w:uiPriority w:val="99"/>
    <w:qFormat/>
    <w:rsid w:val="00C12B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12B83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12B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заголовок 2"/>
    <w:basedOn w:val="a"/>
    <w:next w:val="a"/>
    <w:uiPriority w:val="99"/>
    <w:rsid w:val="00C12B83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6">
    <w:name w:val="header"/>
    <w:basedOn w:val="a"/>
    <w:link w:val="a7"/>
    <w:uiPriority w:val="99"/>
    <w:rsid w:val="00C12B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12B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12B83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406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406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21A0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21A0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4"/>
    <w:uiPriority w:val="99"/>
    <w:rsid w:val="002E18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85A672-C0C0-4D82-8A5F-CFD26AB53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2030</Words>
  <Characters>11577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Leonidovna</dc:creator>
  <cp:lastModifiedBy>Петровна</cp:lastModifiedBy>
  <cp:revision>8</cp:revision>
  <cp:lastPrinted>2024-02-14T11:11:00Z</cp:lastPrinted>
  <dcterms:created xsi:type="dcterms:W3CDTF">2024-02-07T08:44:00Z</dcterms:created>
  <dcterms:modified xsi:type="dcterms:W3CDTF">2024-02-14T12:13:00Z</dcterms:modified>
</cp:coreProperties>
</file>