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1AD8" w:rsidRDefault="00ED1AD8" w:rsidP="00ED1AD8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>
            <wp:extent cx="485775" cy="609600"/>
            <wp:effectExtent l="19050" t="0" r="9525" b="0"/>
            <wp:docPr id="1" name="Рисунок 1" descr="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D1AD8" w:rsidRPr="00283590" w:rsidRDefault="00ED1AD8" w:rsidP="00ED1AD8">
      <w:pPr>
        <w:pStyle w:val="1"/>
        <w:rPr>
          <w:caps/>
          <w:szCs w:val="28"/>
        </w:rPr>
      </w:pPr>
      <w:r w:rsidRPr="00283590">
        <w:rPr>
          <w:caps/>
          <w:szCs w:val="28"/>
        </w:rPr>
        <w:t xml:space="preserve">администрация </w:t>
      </w:r>
      <w:r>
        <w:rPr>
          <w:caps/>
          <w:szCs w:val="28"/>
        </w:rPr>
        <w:t>Белоглинского сельского поселения</w:t>
      </w:r>
    </w:p>
    <w:p w:rsidR="00ED1AD8" w:rsidRDefault="00ED1AD8" w:rsidP="00ED1AD8">
      <w:pPr>
        <w:pStyle w:val="1"/>
        <w:ind w:left="2124" w:firstLine="708"/>
        <w:rPr>
          <w:caps/>
          <w:szCs w:val="28"/>
        </w:rPr>
      </w:pPr>
      <w:r w:rsidRPr="00283590">
        <w:rPr>
          <w:caps/>
          <w:szCs w:val="28"/>
        </w:rPr>
        <w:t>Белоглинск</w:t>
      </w:r>
      <w:r>
        <w:rPr>
          <w:caps/>
          <w:szCs w:val="28"/>
        </w:rPr>
        <w:t xml:space="preserve">ого </w:t>
      </w:r>
      <w:r w:rsidRPr="00283590">
        <w:rPr>
          <w:caps/>
          <w:szCs w:val="28"/>
        </w:rPr>
        <w:t>район</w:t>
      </w:r>
      <w:r>
        <w:rPr>
          <w:caps/>
          <w:szCs w:val="28"/>
        </w:rPr>
        <w:t>а</w:t>
      </w:r>
      <w:r w:rsidRPr="00283590">
        <w:rPr>
          <w:caps/>
          <w:szCs w:val="28"/>
        </w:rPr>
        <w:t xml:space="preserve"> </w:t>
      </w:r>
    </w:p>
    <w:p w:rsidR="00ED1AD8" w:rsidRPr="00283590" w:rsidRDefault="00ED1AD8" w:rsidP="00ED1AD8">
      <w:pPr>
        <w:spacing w:line="120" w:lineRule="auto"/>
        <w:jc w:val="center"/>
      </w:pPr>
    </w:p>
    <w:p w:rsidR="001B4C63" w:rsidRDefault="001B4C63" w:rsidP="001B4C63">
      <w:pPr>
        <w:pStyle w:val="2"/>
        <w:ind w:left="6"/>
        <w:rPr>
          <w:sz w:val="32"/>
          <w:szCs w:val="32"/>
        </w:rPr>
      </w:pPr>
    </w:p>
    <w:p w:rsidR="001B4C63" w:rsidRDefault="001B4C63" w:rsidP="001B4C63">
      <w:pPr>
        <w:pStyle w:val="2"/>
        <w:ind w:left="6"/>
        <w:rPr>
          <w:sz w:val="32"/>
          <w:szCs w:val="32"/>
        </w:rPr>
      </w:pPr>
      <w:r>
        <w:rPr>
          <w:sz w:val="32"/>
          <w:szCs w:val="32"/>
        </w:rPr>
        <w:t>ПОСТАНОВЛЕНИЕ</w:t>
      </w:r>
    </w:p>
    <w:p w:rsidR="001B4C63" w:rsidRDefault="001B4C63" w:rsidP="001B4C63">
      <w:pPr>
        <w:pStyle w:val="ConsPlusTitle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ED1AD8" w:rsidRDefault="00ED1AD8" w:rsidP="00ED1AD8">
      <w:pPr>
        <w:pStyle w:val="2"/>
        <w:ind w:left="6"/>
        <w:rPr>
          <w:sz w:val="32"/>
          <w:szCs w:val="32"/>
        </w:rPr>
      </w:pPr>
    </w:p>
    <w:p w:rsidR="00ED1AD8" w:rsidRPr="00283590" w:rsidRDefault="00ED1AD8" w:rsidP="00ED1AD8">
      <w:pPr>
        <w:jc w:val="center"/>
      </w:pPr>
    </w:p>
    <w:p w:rsidR="00ED1AD8" w:rsidRPr="00CE6BE7" w:rsidRDefault="00ED1AD8" w:rsidP="00ED1AD8">
      <w:pPr>
        <w:pStyle w:val="21"/>
        <w:keepNext w:val="0"/>
        <w:adjustRightInd w:val="0"/>
        <w:outlineLvl w:val="9"/>
        <w:rPr>
          <w:lang w:val="ru-RU"/>
        </w:rPr>
      </w:pPr>
      <w:r>
        <w:rPr>
          <w:lang w:val="ru-RU"/>
        </w:rPr>
        <w:t>о</w:t>
      </w:r>
      <w:r w:rsidRPr="00C604E8">
        <w:rPr>
          <w:lang w:val="ru-RU"/>
        </w:rPr>
        <w:t>т</w:t>
      </w:r>
      <w:r w:rsidR="004E6B16">
        <w:rPr>
          <w:lang w:val="ru-RU"/>
        </w:rPr>
        <w:t xml:space="preserve"> </w:t>
      </w:r>
      <w:r w:rsidR="00462989">
        <w:rPr>
          <w:lang w:val="ru-RU"/>
        </w:rPr>
        <w:t>25.01.2019</w:t>
      </w:r>
      <w:r w:rsidR="004E6B16">
        <w:rPr>
          <w:lang w:val="ru-RU"/>
        </w:rPr>
        <w:t xml:space="preserve">                                                                              </w:t>
      </w:r>
      <w:r w:rsidRPr="00C604E8">
        <w:rPr>
          <w:lang w:val="ru-RU"/>
        </w:rPr>
        <w:t xml:space="preserve">№ </w:t>
      </w:r>
      <w:r w:rsidR="00462989">
        <w:rPr>
          <w:lang w:val="ru-RU"/>
        </w:rPr>
        <w:t>17</w:t>
      </w:r>
    </w:p>
    <w:p w:rsidR="00ED1AD8" w:rsidRPr="00542FEE" w:rsidRDefault="00ED1AD8" w:rsidP="00ED1AD8"/>
    <w:p w:rsidR="00ED1AD8" w:rsidRPr="00ED648C" w:rsidRDefault="00ED1AD8" w:rsidP="00ED1AD8"/>
    <w:tbl>
      <w:tblPr>
        <w:tblW w:w="0" w:type="auto"/>
        <w:jc w:val="center"/>
        <w:tblInd w:w="612" w:type="dxa"/>
        <w:tblLook w:val="0000"/>
      </w:tblPr>
      <w:tblGrid>
        <w:gridCol w:w="8520"/>
      </w:tblGrid>
      <w:tr w:rsidR="00ED1AD8" w:rsidTr="00C848B7">
        <w:trPr>
          <w:jc w:val="center"/>
        </w:trPr>
        <w:tc>
          <w:tcPr>
            <w:tcW w:w="8520" w:type="dxa"/>
          </w:tcPr>
          <w:p w:rsidR="00ED1AD8" w:rsidRPr="00F900E7" w:rsidRDefault="00ED1AD8" w:rsidP="00C848B7">
            <w:pPr>
              <w:jc w:val="center"/>
              <w:rPr>
                <w:b/>
                <w:bCs/>
                <w:spacing w:val="-4"/>
                <w:sz w:val="28"/>
                <w:szCs w:val="28"/>
              </w:rPr>
            </w:pPr>
            <w:r w:rsidRPr="00F900E7">
              <w:rPr>
                <w:b/>
                <w:bCs/>
                <w:sz w:val="28"/>
                <w:szCs w:val="28"/>
              </w:rPr>
              <w:t xml:space="preserve">О повышении базовых окладов (базовых должностных окладов), базовых ставок заработной платы работников </w:t>
            </w:r>
            <w:r>
              <w:rPr>
                <w:b/>
                <w:bCs/>
                <w:sz w:val="28"/>
                <w:szCs w:val="28"/>
              </w:rPr>
              <w:t>муниципальных</w:t>
            </w:r>
            <w:r w:rsidRPr="00F900E7">
              <w:rPr>
                <w:b/>
                <w:bCs/>
                <w:sz w:val="28"/>
                <w:szCs w:val="28"/>
              </w:rPr>
              <w:t xml:space="preserve"> учреждений </w:t>
            </w:r>
            <w:r>
              <w:rPr>
                <w:b/>
                <w:bCs/>
                <w:sz w:val="28"/>
                <w:szCs w:val="28"/>
              </w:rPr>
              <w:t>Белоглинского сельского поселения Белоглинского района</w:t>
            </w:r>
            <w:r w:rsidRPr="00F900E7">
              <w:rPr>
                <w:b/>
                <w:bCs/>
                <w:sz w:val="28"/>
                <w:szCs w:val="28"/>
              </w:rPr>
              <w:t>, перешедших на отраслевые системы оплаты труда</w:t>
            </w:r>
          </w:p>
        </w:tc>
      </w:tr>
    </w:tbl>
    <w:p w:rsidR="00ED1AD8" w:rsidRDefault="00ED1AD8" w:rsidP="00ED1AD8">
      <w:pPr>
        <w:pStyle w:val="ConsPlusTitle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ED1AD8" w:rsidRDefault="00ED1AD8" w:rsidP="00ED1AD8">
      <w:pPr>
        <w:pStyle w:val="ConsPlusTitle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ED1AD8" w:rsidRDefault="00ED1AD8" w:rsidP="00ED1AD8">
      <w:pPr>
        <w:widowControl w:val="0"/>
        <w:autoSpaceDE w:val="0"/>
        <w:autoSpaceDN w:val="0"/>
        <w:adjustRightInd w:val="0"/>
        <w:ind w:firstLine="709"/>
        <w:jc w:val="both"/>
        <w:rPr>
          <w:sz w:val="28"/>
        </w:rPr>
      </w:pPr>
      <w:r w:rsidRPr="00FE1C6F">
        <w:rPr>
          <w:bCs/>
          <w:sz w:val="28"/>
          <w:szCs w:val="28"/>
        </w:rPr>
        <w:t xml:space="preserve">В соответствии </w:t>
      </w:r>
      <w:r>
        <w:rPr>
          <w:bCs/>
          <w:sz w:val="28"/>
          <w:szCs w:val="28"/>
        </w:rPr>
        <w:t>с Едиными рекомендациями по установлению на федеральном, региональном и местном уровнях систем оплаты труда для работников муниципальных учреждений Белоглинского сельского поселения Белоглинского района на 2019 год, перешедшие на отраслевые системы оплаты труда, постановляю:</w:t>
      </w:r>
    </w:p>
    <w:p w:rsidR="00ED1AD8" w:rsidRPr="00253320" w:rsidRDefault="00ED1AD8" w:rsidP="00ED1AD8">
      <w:pPr>
        <w:widowControl w:val="0"/>
        <w:numPr>
          <w:ilvl w:val="0"/>
          <w:numId w:val="1"/>
        </w:numPr>
        <w:autoSpaceDE w:val="0"/>
        <w:autoSpaceDN w:val="0"/>
        <w:adjustRightInd w:val="0"/>
        <w:ind w:left="5" w:firstLine="709"/>
        <w:jc w:val="both"/>
        <w:rPr>
          <w:spacing w:val="-15"/>
          <w:sz w:val="28"/>
          <w:szCs w:val="28"/>
        </w:rPr>
      </w:pPr>
      <w:r w:rsidRPr="00253320">
        <w:rPr>
          <w:spacing w:val="-1"/>
          <w:sz w:val="28"/>
          <w:szCs w:val="28"/>
        </w:rPr>
        <w:t xml:space="preserve"> Повысить с 1 октября 201</w:t>
      </w:r>
      <w:r>
        <w:rPr>
          <w:spacing w:val="-1"/>
          <w:sz w:val="28"/>
          <w:szCs w:val="28"/>
        </w:rPr>
        <w:t>9</w:t>
      </w:r>
      <w:r w:rsidRPr="00253320">
        <w:rPr>
          <w:spacing w:val="-1"/>
          <w:sz w:val="28"/>
          <w:szCs w:val="28"/>
        </w:rPr>
        <w:t xml:space="preserve"> года на </w:t>
      </w:r>
      <w:r>
        <w:rPr>
          <w:spacing w:val="-1"/>
          <w:sz w:val="28"/>
          <w:szCs w:val="28"/>
        </w:rPr>
        <w:t>5</w:t>
      </w:r>
      <w:r w:rsidRPr="00253320">
        <w:rPr>
          <w:spacing w:val="-1"/>
          <w:sz w:val="28"/>
          <w:szCs w:val="28"/>
        </w:rPr>
        <w:t xml:space="preserve"> процентов базовые оклады (базовые должностные оклады), базовые ставки заработной платы работников муниципальных учреждений Белоглинского сельского поселения Белоглинского района, перешедших на отраслевые  системы оплаты труда:</w:t>
      </w:r>
    </w:p>
    <w:p w:rsidR="00ED1AD8" w:rsidRDefault="00ED1AD8" w:rsidP="00ED1AD8">
      <w:pPr>
        <w:widowControl w:val="0"/>
        <w:autoSpaceDE w:val="0"/>
        <w:autoSpaceDN w:val="0"/>
        <w:adjustRightInd w:val="0"/>
        <w:ind w:firstLine="709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постановлением администрации Белоглинского сельского поселения Белоглинского района от 15 сентября 2008 года № 76 § 3 «Об оплате труда работников муниципальных учреждений культуры, искусства и кинематографии Белоглинского сельского поселения Белоглинского района»;</w:t>
      </w:r>
    </w:p>
    <w:p w:rsidR="00ED1AD8" w:rsidRDefault="00ED1AD8" w:rsidP="00ED1AD8">
      <w:pPr>
        <w:widowControl w:val="0"/>
        <w:autoSpaceDE w:val="0"/>
        <w:autoSpaceDN w:val="0"/>
        <w:adjustRightInd w:val="0"/>
        <w:ind w:firstLine="709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постановлением  администрации Белоглинского сельского поселения Белоглинского от 20 октября 2008 года № 79 § 1  «О введении отраслевой системы оплаты труда работников муниципальных учреждений, Белоглинского сельского поселения Белоглинского района»;</w:t>
      </w:r>
    </w:p>
    <w:p w:rsidR="00ED1AD8" w:rsidRDefault="00ED1AD8" w:rsidP="00ED1AD8">
      <w:pPr>
        <w:widowControl w:val="0"/>
        <w:numPr>
          <w:ilvl w:val="0"/>
          <w:numId w:val="1"/>
        </w:numPr>
        <w:autoSpaceDE w:val="0"/>
        <w:autoSpaceDN w:val="0"/>
        <w:adjustRightInd w:val="0"/>
        <w:ind w:firstLine="709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 xml:space="preserve">  </w:t>
      </w:r>
      <w:proofErr w:type="gramStart"/>
      <w:r>
        <w:rPr>
          <w:spacing w:val="-1"/>
          <w:sz w:val="28"/>
          <w:szCs w:val="28"/>
        </w:rPr>
        <w:t>Установить, что подлежат округлению размеры базовых окладов (базовых должностных окладом), базовых ставок заработной платы при их увеличении (индексации), а также размеры окладов (должностных окладов), ставок заработной платы, образованных путем применения повышающих коэффициентов к базовым окладам (базовым должностным окладам), базовым ставкам заработной платы, установленным по профессиональным квалификационным группам, до целого рубля в сторону увеличения.</w:t>
      </w:r>
      <w:proofErr w:type="gramEnd"/>
    </w:p>
    <w:p w:rsidR="00ED1AD8" w:rsidRDefault="00ED1AD8" w:rsidP="00ED1AD8">
      <w:pPr>
        <w:widowControl w:val="0"/>
        <w:numPr>
          <w:ilvl w:val="0"/>
          <w:numId w:val="1"/>
        </w:numPr>
        <w:autoSpaceDE w:val="0"/>
        <w:autoSpaceDN w:val="0"/>
        <w:adjustRightInd w:val="0"/>
        <w:ind w:firstLine="709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 xml:space="preserve"> Финансирование расходов, связанных с реализацией настоящего постановления, осуществлять в пределах средств, предусмотренных в  бюджете  поселения на соответствующий финансовый год.</w:t>
      </w:r>
    </w:p>
    <w:p w:rsidR="00ED1AD8" w:rsidRDefault="001B4C63" w:rsidP="00ED1AD8">
      <w:pPr>
        <w:numPr>
          <w:ilvl w:val="0"/>
          <w:numId w:val="1"/>
        </w:numPr>
        <w:ind w:firstLine="540"/>
        <w:jc w:val="both"/>
        <w:rPr>
          <w:sz w:val="28"/>
        </w:rPr>
      </w:pPr>
      <w:r>
        <w:rPr>
          <w:sz w:val="28"/>
          <w:szCs w:val="28"/>
        </w:rPr>
        <w:lastRenderedPageBreak/>
        <w:t xml:space="preserve"> </w:t>
      </w:r>
      <w:r w:rsidR="00ED1AD8">
        <w:rPr>
          <w:sz w:val="28"/>
          <w:szCs w:val="28"/>
        </w:rPr>
        <w:t>Начальнику общего отдела (Михайлюк</w:t>
      </w:r>
      <w:r w:rsidR="00ED1AD8" w:rsidRPr="00591473">
        <w:rPr>
          <w:sz w:val="28"/>
          <w:szCs w:val="28"/>
        </w:rPr>
        <w:t>) опубликовать</w:t>
      </w:r>
      <w:r w:rsidR="00ED1AD8">
        <w:rPr>
          <w:sz w:val="28"/>
          <w:szCs w:val="28"/>
        </w:rPr>
        <w:t xml:space="preserve"> (обнародовать)</w:t>
      </w:r>
      <w:r w:rsidR="00ED1AD8" w:rsidRPr="00591473">
        <w:rPr>
          <w:sz w:val="28"/>
          <w:szCs w:val="28"/>
        </w:rPr>
        <w:t xml:space="preserve"> настоящее </w:t>
      </w:r>
      <w:r w:rsidR="00ED1AD8">
        <w:rPr>
          <w:sz w:val="28"/>
          <w:szCs w:val="28"/>
        </w:rPr>
        <w:t xml:space="preserve">постановление в СМИ </w:t>
      </w:r>
      <w:r w:rsidR="00ED1AD8" w:rsidRPr="00591473">
        <w:rPr>
          <w:sz w:val="28"/>
          <w:szCs w:val="28"/>
        </w:rPr>
        <w:t xml:space="preserve"> </w:t>
      </w:r>
      <w:r w:rsidR="00ED1AD8" w:rsidRPr="00A927D7">
        <w:rPr>
          <w:sz w:val="28"/>
          <w:szCs w:val="28"/>
        </w:rPr>
        <w:t>и разместить на официальном сайте Белоглинского сельского поселения Белоглинского района</w:t>
      </w:r>
      <w:proofErr w:type="gramStart"/>
      <w:r w:rsidR="00ED1AD8" w:rsidRPr="00A927D7">
        <w:rPr>
          <w:sz w:val="28"/>
          <w:szCs w:val="28"/>
        </w:rPr>
        <w:t xml:space="preserve"> (</w:t>
      </w:r>
      <w:hyperlink r:id="rId6" w:history="1">
        <w:hyperlink r:id="rId7" w:history="1">
          <w:r w:rsidR="00ED1AD8" w:rsidRPr="00A927D7">
            <w:rPr>
              <w:rStyle w:val="a3"/>
              <w:sz w:val="28"/>
              <w:szCs w:val="28"/>
              <w:lang w:val="en-US"/>
            </w:rPr>
            <w:t>www</w:t>
          </w:r>
          <w:r w:rsidR="00ED1AD8" w:rsidRPr="00A927D7">
            <w:rPr>
              <w:rStyle w:val="a3"/>
              <w:sz w:val="28"/>
              <w:szCs w:val="28"/>
            </w:rPr>
            <w:t>.</w:t>
          </w:r>
          <w:r w:rsidR="00ED1AD8" w:rsidRPr="00A927D7">
            <w:t xml:space="preserve"> </w:t>
          </w:r>
          <w:r w:rsidR="00ED1AD8" w:rsidRPr="00A927D7">
            <w:rPr>
              <w:rStyle w:val="a3"/>
              <w:sz w:val="28"/>
              <w:szCs w:val="28"/>
            </w:rPr>
            <w:t>adm</w:t>
          </w:r>
          <w:r w:rsidR="00ED1AD8" w:rsidRPr="00A927D7">
            <w:rPr>
              <w:rStyle w:val="a3"/>
              <w:sz w:val="28"/>
              <w:szCs w:val="28"/>
              <w:lang w:val="en-US"/>
            </w:rPr>
            <w:t>belog</w:t>
          </w:r>
          <w:r w:rsidR="00ED1AD8" w:rsidRPr="00A927D7">
            <w:rPr>
              <w:rStyle w:val="a3"/>
              <w:sz w:val="28"/>
              <w:szCs w:val="28"/>
            </w:rPr>
            <w:t>.</w:t>
          </w:r>
          <w:r w:rsidR="00ED1AD8" w:rsidRPr="00A927D7">
            <w:rPr>
              <w:rStyle w:val="a3"/>
              <w:sz w:val="28"/>
              <w:szCs w:val="28"/>
              <w:lang w:val="en-US"/>
            </w:rPr>
            <w:t>ru</w:t>
          </w:r>
        </w:hyperlink>
        <w:r w:rsidR="00ED1AD8" w:rsidRPr="00A927D7">
          <w:rPr>
            <w:rStyle w:val="a3"/>
            <w:sz w:val="28"/>
            <w:szCs w:val="28"/>
          </w:rPr>
          <w:t>.</w:t>
        </w:r>
      </w:hyperlink>
      <w:r w:rsidR="00ED1AD8">
        <w:rPr>
          <w:sz w:val="28"/>
          <w:szCs w:val="28"/>
        </w:rPr>
        <w:t>)</w:t>
      </w:r>
      <w:r w:rsidR="00ED1AD8" w:rsidRPr="00591473">
        <w:rPr>
          <w:sz w:val="28"/>
          <w:szCs w:val="28"/>
        </w:rPr>
        <w:t>.</w:t>
      </w:r>
      <w:proofErr w:type="gramEnd"/>
    </w:p>
    <w:p w:rsidR="00ED1AD8" w:rsidRDefault="00ED1AD8" w:rsidP="00ED1AD8">
      <w:pPr>
        <w:numPr>
          <w:ilvl w:val="0"/>
          <w:numId w:val="1"/>
        </w:num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выполнением настоящего постановления оставляю за собой.</w:t>
      </w:r>
    </w:p>
    <w:p w:rsidR="00ED1AD8" w:rsidRDefault="00ED1AD8" w:rsidP="00ED1AD8">
      <w:pPr>
        <w:widowControl w:val="0"/>
        <w:numPr>
          <w:ilvl w:val="0"/>
          <w:numId w:val="1"/>
        </w:numPr>
        <w:autoSpaceDE w:val="0"/>
        <w:autoSpaceDN w:val="0"/>
        <w:adjustRightInd w:val="0"/>
        <w:ind w:firstLine="709"/>
        <w:jc w:val="both"/>
        <w:rPr>
          <w:spacing w:val="-1"/>
          <w:sz w:val="28"/>
          <w:szCs w:val="28"/>
        </w:rPr>
      </w:pPr>
      <w:r>
        <w:rPr>
          <w:sz w:val="28"/>
          <w:szCs w:val="28"/>
        </w:rPr>
        <w:t xml:space="preserve"> </w:t>
      </w:r>
      <w:r w:rsidRPr="00DF5A1C">
        <w:rPr>
          <w:sz w:val="28"/>
          <w:szCs w:val="28"/>
        </w:rPr>
        <w:t xml:space="preserve">Постановление вступает в силу со дня его официального опубликования </w:t>
      </w:r>
      <w:r>
        <w:rPr>
          <w:sz w:val="28"/>
          <w:szCs w:val="28"/>
        </w:rPr>
        <w:t>(обнародования</w:t>
      </w:r>
      <w:proofErr w:type="gramStart"/>
      <w:r>
        <w:rPr>
          <w:sz w:val="28"/>
          <w:szCs w:val="28"/>
        </w:rPr>
        <w:t>)</w:t>
      </w:r>
      <w:r w:rsidRPr="00DF5A1C">
        <w:rPr>
          <w:sz w:val="28"/>
          <w:szCs w:val="28"/>
        </w:rPr>
        <w:t>и</w:t>
      </w:r>
      <w:proofErr w:type="gramEnd"/>
      <w:r w:rsidRPr="00DF5A1C">
        <w:rPr>
          <w:sz w:val="28"/>
          <w:szCs w:val="28"/>
        </w:rPr>
        <w:t xml:space="preserve"> распространяется на правоотношения, возникшие с 01 </w:t>
      </w:r>
      <w:r>
        <w:rPr>
          <w:sz w:val="28"/>
          <w:szCs w:val="28"/>
        </w:rPr>
        <w:t xml:space="preserve">января 2019 </w:t>
      </w:r>
      <w:r w:rsidRPr="00DF5A1C">
        <w:rPr>
          <w:sz w:val="28"/>
          <w:szCs w:val="28"/>
        </w:rPr>
        <w:t>года</w:t>
      </w:r>
    </w:p>
    <w:p w:rsidR="00ED1AD8" w:rsidRPr="009D23D8" w:rsidRDefault="00ED1AD8" w:rsidP="00ED1AD8">
      <w:pPr>
        <w:tabs>
          <w:tab w:val="left" w:pos="6225"/>
        </w:tabs>
        <w:ind w:firstLine="567"/>
        <w:jc w:val="both"/>
      </w:pPr>
    </w:p>
    <w:p w:rsidR="00ED1AD8" w:rsidRPr="009D23D8" w:rsidRDefault="00ED1AD8" w:rsidP="00ED1AD8">
      <w:pPr>
        <w:tabs>
          <w:tab w:val="left" w:pos="6225"/>
        </w:tabs>
        <w:ind w:firstLine="567"/>
        <w:jc w:val="both"/>
      </w:pPr>
    </w:p>
    <w:p w:rsidR="00ED1AD8" w:rsidRPr="006E2E7C" w:rsidRDefault="00ED1AD8" w:rsidP="00ED1AD8">
      <w:pPr>
        <w:jc w:val="both"/>
        <w:rPr>
          <w:color w:val="000000"/>
          <w:sz w:val="28"/>
          <w:szCs w:val="28"/>
        </w:rPr>
      </w:pPr>
      <w:r w:rsidRPr="006E2E7C">
        <w:rPr>
          <w:color w:val="000000"/>
          <w:sz w:val="28"/>
          <w:szCs w:val="28"/>
        </w:rPr>
        <w:t xml:space="preserve">Глава Белоглинского сельского поселения  </w:t>
      </w:r>
    </w:p>
    <w:p w:rsidR="00ED1AD8" w:rsidRPr="00257B4C" w:rsidRDefault="00ED1AD8" w:rsidP="00ED1AD8">
      <w:pPr>
        <w:jc w:val="both"/>
        <w:rPr>
          <w:color w:val="000000"/>
          <w:sz w:val="28"/>
          <w:szCs w:val="28"/>
        </w:rPr>
      </w:pPr>
      <w:r w:rsidRPr="006E2E7C">
        <w:rPr>
          <w:color w:val="000000"/>
          <w:sz w:val="28"/>
          <w:szCs w:val="28"/>
        </w:rPr>
        <w:t xml:space="preserve">Белоглинского района                                                                      </w:t>
      </w:r>
      <w:r w:rsidR="001B4C63">
        <w:rPr>
          <w:color w:val="000000"/>
          <w:sz w:val="28"/>
          <w:szCs w:val="28"/>
        </w:rPr>
        <w:t xml:space="preserve"> </w:t>
      </w:r>
      <w:r w:rsidRPr="006E2E7C">
        <w:rPr>
          <w:color w:val="000000"/>
          <w:sz w:val="28"/>
          <w:szCs w:val="28"/>
        </w:rPr>
        <w:t xml:space="preserve">   А.В.Тубаев</w:t>
      </w:r>
    </w:p>
    <w:p w:rsidR="00ED1AD8" w:rsidRPr="00257B4C" w:rsidRDefault="00ED1AD8" w:rsidP="00ED1AD8">
      <w:pPr>
        <w:ind w:firstLine="567"/>
        <w:jc w:val="both"/>
        <w:rPr>
          <w:sz w:val="28"/>
          <w:szCs w:val="28"/>
        </w:rPr>
      </w:pPr>
    </w:p>
    <w:p w:rsidR="00ED1AD8" w:rsidRPr="009D23D8" w:rsidRDefault="00ED1AD8" w:rsidP="00ED1AD8">
      <w:pPr>
        <w:ind w:firstLine="567"/>
        <w:jc w:val="both"/>
      </w:pPr>
    </w:p>
    <w:p w:rsidR="00ED1AD8" w:rsidRPr="009D23D8" w:rsidRDefault="00ED1AD8" w:rsidP="00ED1AD8">
      <w:pPr>
        <w:ind w:firstLine="567"/>
        <w:jc w:val="both"/>
      </w:pPr>
    </w:p>
    <w:p w:rsidR="00ED1AD8" w:rsidRPr="009D23D8" w:rsidRDefault="00ED1AD8" w:rsidP="00ED1AD8">
      <w:pPr>
        <w:ind w:firstLine="708"/>
        <w:jc w:val="both"/>
      </w:pPr>
    </w:p>
    <w:p w:rsidR="00ED1AD8" w:rsidRPr="009D23D8" w:rsidRDefault="00ED1AD8" w:rsidP="00ED1AD8">
      <w:pPr>
        <w:ind w:firstLine="708"/>
        <w:jc w:val="both"/>
      </w:pPr>
    </w:p>
    <w:p w:rsidR="00ED1AD8" w:rsidRPr="009D23D8" w:rsidRDefault="00ED1AD8" w:rsidP="00ED1AD8">
      <w:pPr>
        <w:ind w:firstLine="708"/>
        <w:jc w:val="both"/>
      </w:pPr>
    </w:p>
    <w:p w:rsidR="00ED1AD8" w:rsidRPr="009D23D8" w:rsidRDefault="00ED1AD8" w:rsidP="00ED1AD8">
      <w:pPr>
        <w:ind w:firstLine="708"/>
        <w:jc w:val="both"/>
      </w:pPr>
    </w:p>
    <w:p w:rsidR="00ED1AD8" w:rsidRPr="009D23D8" w:rsidRDefault="00ED1AD8" w:rsidP="00ED1AD8">
      <w:pPr>
        <w:ind w:firstLine="708"/>
        <w:jc w:val="both"/>
      </w:pPr>
    </w:p>
    <w:p w:rsidR="00ED1AD8" w:rsidRPr="009D23D8" w:rsidRDefault="00ED1AD8" w:rsidP="00ED1AD8">
      <w:pPr>
        <w:ind w:firstLine="708"/>
        <w:jc w:val="both"/>
      </w:pPr>
    </w:p>
    <w:p w:rsidR="00ED1AD8" w:rsidRPr="009D23D8" w:rsidRDefault="00ED1AD8" w:rsidP="00ED1AD8">
      <w:pPr>
        <w:ind w:firstLine="708"/>
        <w:jc w:val="both"/>
      </w:pPr>
    </w:p>
    <w:p w:rsidR="00ED1AD8" w:rsidRPr="009D23D8" w:rsidRDefault="00ED1AD8" w:rsidP="00ED1AD8">
      <w:pPr>
        <w:ind w:firstLine="708"/>
        <w:jc w:val="both"/>
      </w:pPr>
    </w:p>
    <w:p w:rsidR="00ED1AD8" w:rsidRPr="009D23D8" w:rsidRDefault="00ED1AD8" w:rsidP="00ED1AD8">
      <w:pPr>
        <w:ind w:firstLine="708"/>
        <w:jc w:val="both"/>
      </w:pPr>
    </w:p>
    <w:p w:rsidR="00ED1AD8" w:rsidRPr="009D23D8" w:rsidRDefault="00ED1AD8" w:rsidP="00ED1AD8">
      <w:pPr>
        <w:ind w:firstLine="708"/>
        <w:jc w:val="both"/>
      </w:pPr>
    </w:p>
    <w:p w:rsidR="00ED1AD8" w:rsidRPr="00636333" w:rsidRDefault="00ED1AD8" w:rsidP="00462989">
      <w:pPr>
        <w:pStyle w:val="22"/>
        <w:tabs>
          <w:tab w:val="left" w:pos="7680"/>
        </w:tabs>
        <w:spacing w:line="252" w:lineRule="auto"/>
        <w:jc w:val="center"/>
        <w:rPr>
          <w:lang w:val="ru-RU"/>
        </w:rPr>
      </w:pPr>
      <w:r w:rsidRPr="00ED1AD8">
        <w:rPr>
          <w:lang w:val="ru-RU"/>
        </w:rPr>
        <w:br w:type="page"/>
      </w:r>
    </w:p>
    <w:sectPr w:rsidR="00ED1AD8" w:rsidRPr="00636333" w:rsidSect="002D2DE4">
      <w:pgSz w:w="11906" w:h="16838" w:code="9"/>
      <w:pgMar w:top="851" w:right="850" w:bottom="568" w:left="170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2C549C"/>
    <w:multiLevelType w:val="singleLevel"/>
    <w:tmpl w:val="32B2259C"/>
    <w:lvl w:ilvl="0">
      <w:start w:val="1"/>
      <w:numFmt w:val="decimal"/>
      <w:lvlText w:val="%1."/>
      <w:legacy w:legacy="1" w:legacySpace="0" w:legacyIndent="201"/>
      <w:lvlJc w:val="left"/>
      <w:rPr>
        <w:rFonts w:ascii="Times New Roman" w:hAnsi="Times New Roman" w:cs="Times New Roman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D1AD8"/>
    <w:rsid w:val="00032D91"/>
    <w:rsid w:val="00055487"/>
    <w:rsid w:val="00153006"/>
    <w:rsid w:val="001B4C63"/>
    <w:rsid w:val="00462989"/>
    <w:rsid w:val="00475AE8"/>
    <w:rsid w:val="004E6B16"/>
    <w:rsid w:val="006236FA"/>
    <w:rsid w:val="00636333"/>
    <w:rsid w:val="00C254D4"/>
    <w:rsid w:val="00CA6676"/>
    <w:rsid w:val="00D36D2B"/>
    <w:rsid w:val="00DB52B4"/>
    <w:rsid w:val="00DB6B6A"/>
    <w:rsid w:val="00ED1A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ind w:firstLine="5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1AD8"/>
    <w:pPr>
      <w:spacing w:after="0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D1AD8"/>
    <w:pPr>
      <w:keepNext/>
      <w:jc w:val="both"/>
      <w:outlineLvl w:val="0"/>
    </w:pPr>
    <w:rPr>
      <w:b/>
      <w:bCs/>
      <w:sz w:val="28"/>
    </w:rPr>
  </w:style>
  <w:style w:type="paragraph" w:styleId="2">
    <w:name w:val="heading 2"/>
    <w:basedOn w:val="a"/>
    <w:next w:val="a"/>
    <w:link w:val="20"/>
    <w:qFormat/>
    <w:rsid w:val="00ED1AD8"/>
    <w:pPr>
      <w:keepNext/>
      <w:jc w:val="center"/>
      <w:outlineLvl w:val="1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D1AD8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ED1AD8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Title">
    <w:name w:val="ConsPlusTitle"/>
    <w:rsid w:val="00ED1AD8"/>
    <w:pPr>
      <w:widowControl w:val="0"/>
      <w:autoSpaceDE w:val="0"/>
      <w:autoSpaceDN w:val="0"/>
      <w:adjustRightInd w:val="0"/>
      <w:spacing w:after="0"/>
      <w:ind w:firstLine="0"/>
      <w:jc w:val="left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21">
    <w:name w:val="заголовок 2"/>
    <w:basedOn w:val="a"/>
    <w:next w:val="a"/>
    <w:rsid w:val="00ED1AD8"/>
    <w:pPr>
      <w:keepNext/>
      <w:widowControl w:val="0"/>
      <w:autoSpaceDE w:val="0"/>
      <w:autoSpaceDN w:val="0"/>
      <w:jc w:val="center"/>
      <w:outlineLvl w:val="1"/>
    </w:pPr>
    <w:rPr>
      <w:sz w:val="28"/>
      <w:szCs w:val="28"/>
      <w:lang w:val="en-US"/>
    </w:rPr>
  </w:style>
  <w:style w:type="character" w:styleId="a3">
    <w:name w:val="Hyperlink"/>
    <w:rsid w:val="00ED1AD8"/>
    <w:rPr>
      <w:color w:val="0000FF"/>
      <w:u w:val="single"/>
    </w:rPr>
  </w:style>
  <w:style w:type="paragraph" w:styleId="22">
    <w:name w:val="Body Text 2"/>
    <w:basedOn w:val="a"/>
    <w:link w:val="23"/>
    <w:rsid w:val="00ED1AD8"/>
    <w:pPr>
      <w:widowControl w:val="0"/>
      <w:autoSpaceDE w:val="0"/>
      <w:autoSpaceDN w:val="0"/>
      <w:adjustRightInd w:val="0"/>
      <w:jc w:val="both"/>
    </w:pPr>
    <w:rPr>
      <w:sz w:val="28"/>
      <w:szCs w:val="28"/>
      <w:lang w:val="en-US"/>
    </w:rPr>
  </w:style>
  <w:style w:type="character" w:customStyle="1" w:styleId="23">
    <w:name w:val="Основной текст 2 Знак"/>
    <w:basedOn w:val="a0"/>
    <w:link w:val="22"/>
    <w:rsid w:val="00ED1AD8"/>
    <w:rPr>
      <w:rFonts w:ascii="Times New Roman" w:eastAsia="Times New Roman" w:hAnsi="Times New Roman" w:cs="Times New Roman"/>
      <w:sz w:val="28"/>
      <w:szCs w:val="28"/>
      <w:lang w:val="en-US" w:eastAsia="ru-RU"/>
    </w:rPr>
  </w:style>
  <w:style w:type="paragraph" w:customStyle="1" w:styleId="Style4">
    <w:name w:val="Style4"/>
    <w:basedOn w:val="a"/>
    <w:rsid w:val="00ED1AD8"/>
    <w:pPr>
      <w:widowControl w:val="0"/>
      <w:autoSpaceDE w:val="0"/>
      <w:autoSpaceDN w:val="0"/>
      <w:adjustRightInd w:val="0"/>
      <w:spacing w:line="295" w:lineRule="exact"/>
      <w:jc w:val="center"/>
    </w:pPr>
    <w:rPr>
      <w:rFonts w:ascii="Microsoft Sans Serif" w:hAnsi="Microsoft Sans Serif"/>
    </w:rPr>
  </w:style>
  <w:style w:type="paragraph" w:styleId="a4">
    <w:name w:val="Balloon Text"/>
    <w:basedOn w:val="a"/>
    <w:link w:val="a5"/>
    <w:uiPriority w:val="99"/>
    <w:semiHidden/>
    <w:unhideWhenUsed/>
    <w:rsid w:val="00ED1AD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D1AD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belog-adm.do.a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elog-adm.do.am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420</Words>
  <Characters>2395</Characters>
  <Application>Microsoft Office Word</Application>
  <DocSecurity>0</DocSecurity>
  <Lines>19</Lines>
  <Paragraphs>5</Paragraphs>
  <ScaleCrop>false</ScaleCrop>
  <Company>RePack by SPecialiST</Company>
  <LinksUpToDate>false</LinksUpToDate>
  <CharactersWithSpaces>2810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Петровна</dc:creator>
  <cp:keywords/>
  <dc:description/>
  <cp:lastModifiedBy>Петровна</cp:lastModifiedBy>
  <cp:revision>9</cp:revision>
  <cp:lastPrinted>2019-01-28T12:17:00Z</cp:lastPrinted>
  <dcterms:created xsi:type="dcterms:W3CDTF">2019-01-28T12:07:00Z</dcterms:created>
  <dcterms:modified xsi:type="dcterms:W3CDTF">2019-01-28T12:30:00Z</dcterms:modified>
</cp:coreProperties>
</file>