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 xml:space="preserve">АДМИНИСТРАЦИЯ </w:t>
      </w:r>
      <w:r w:rsidR="00D135BF">
        <w:rPr>
          <w:b/>
          <w:sz w:val="28"/>
          <w:szCs w:val="28"/>
        </w:rPr>
        <w:t>БЕЛОГЛИНСКОМ</w:t>
      </w:r>
      <w:r w:rsidRPr="000F080B">
        <w:rPr>
          <w:b/>
          <w:sz w:val="28"/>
          <w:szCs w:val="28"/>
        </w:rPr>
        <w:t xml:space="preserve"> СЕЛЬСКОГО ПОСЕЛЕНИЯ</w:t>
      </w:r>
    </w:p>
    <w:p w:rsidR="00417B47" w:rsidRPr="000F080B" w:rsidRDefault="00D135BF" w:rsidP="00417B47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БЕЛОГЛИНСКОМ</w:t>
      </w:r>
      <w:r w:rsidR="00417B47" w:rsidRPr="000F080B">
        <w:rPr>
          <w:b/>
          <w:sz w:val="28"/>
          <w:szCs w:val="28"/>
        </w:rPr>
        <w:t xml:space="preserve">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961D2">
        <w:rPr>
          <w:sz w:val="28"/>
          <w:szCs w:val="28"/>
        </w:rPr>
        <w:t>14.10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</w:t>
      </w:r>
      <w:r w:rsidR="005961D2">
        <w:rPr>
          <w:sz w:val="28"/>
          <w:szCs w:val="28"/>
        </w:rPr>
        <w:t xml:space="preserve">                            </w:t>
      </w:r>
      <w:r w:rsidRPr="000F080B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</w:t>
      </w:r>
      <w:r w:rsidR="005961D2">
        <w:rPr>
          <w:sz w:val="28"/>
          <w:szCs w:val="28"/>
        </w:rPr>
        <w:t>164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A51C1" w:rsidRPr="00FA51C1" w:rsidRDefault="00FA51C1" w:rsidP="00FA51C1">
      <w:pPr>
        <w:pStyle w:val="a4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  <w:r w:rsidRPr="00FA51C1">
        <w:rPr>
          <w:rFonts w:eastAsia="DejaVu Sans"/>
          <w:b/>
          <w:kern w:val="1"/>
          <w:sz w:val="28"/>
          <w:szCs w:val="28"/>
          <w:lang w:eastAsia="en-US"/>
        </w:rPr>
        <w:t xml:space="preserve">Об организации и проведении смотра-конкурса ко Дню охраны объектов культурного наследия Краснодарского края  в Белоглинском сельском поселении </w:t>
      </w:r>
      <w:r w:rsidR="00D135BF">
        <w:rPr>
          <w:rFonts w:eastAsia="DejaVu Sans"/>
          <w:b/>
          <w:kern w:val="1"/>
          <w:sz w:val="28"/>
          <w:szCs w:val="28"/>
          <w:lang w:eastAsia="en-US"/>
        </w:rPr>
        <w:t>Белоглинском</w:t>
      </w:r>
      <w:r w:rsidRPr="00FA51C1">
        <w:rPr>
          <w:rFonts w:eastAsia="DejaVu Sans"/>
          <w:b/>
          <w:kern w:val="1"/>
          <w:sz w:val="28"/>
          <w:szCs w:val="28"/>
          <w:lang w:eastAsia="en-US"/>
        </w:rPr>
        <w:t xml:space="preserve"> района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7675D6" w:rsidRDefault="0072286F" w:rsidP="007675D6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FA51C1" w:rsidRPr="00EC3733">
        <w:rPr>
          <w:rFonts w:eastAsia="Arial"/>
          <w:color w:val="000000"/>
          <w:kern w:val="1"/>
          <w:sz w:val="28"/>
          <w:szCs w:val="28"/>
          <w:lang w:eastAsia="ar-SA"/>
        </w:rPr>
        <w:t>В соответствии с</w:t>
      </w:r>
      <w:r w:rsidR="00FA51C1">
        <w:rPr>
          <w:rFonts w:eastAsia="Arial"/>
          <w:color w:val="000000"/>
          <w:kern w:val="1"/>
          <w:sz w:val="28"/>
          <w:szCs w:val="28"/>
          <w:lang w:eastAsia="ar-SA"/>
        </w:rPr>
        <w:t xml:space="preserve"> Законом 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>Краснодарского края от 23</w:t>
      </w:r>
      <w:r w:rsidR="00FA51C1">
        <w:rPr>
          <w:rFonts w:eastAsia="Arial"/>
          <w:color w:val="000000"/>
          <w:kern w:val="1"/>
          <w:sz w:val="28"/>
          <w:szCs w:val="28"/>
          <w:lang w:eastAsia="ar-SA"/>
        </w:rPr>
        <w:t xml:space="preserve"> июля 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>2015</w:t>
      </w:r>
      <w:r w:rsidR="00FA51C1">
        <w:rPr>
          <w:rFonts w:eastAsia="Arial"/>
          <w:color w:val="000000"/>
          <w:kern w:val="1"/>
          <w:sz w:val="28"/>
          <w:szCs w:val="28"/>
          <w:lang w:eastAsia="ar-SA"/>
        </w:rPr>
        <w:t xml:space="preserve"> года         №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 xml:space="preserve"> 3223-КЗ </w:t>
      </w:r>
      <w:r w:rsidR="00FA51C1">
        <w:rPr>
          <w:rFonts w:eastAsia="Arial"/>
          <w:color w:val="000000"/>
          <w:kern w:val="1"/>
          <w:sz w:val="28"/>
          <w:szCs w:val="28"/>
          <w:lang w:eastAsia="ar-SA"/>
        </w:rPr>
        <w:t>«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>Об объектах культурного наследия (памятниках истории и культуры) народов Российской Федерации, расположенных на территории Краснодарского края</w:t>
      </w:r>
      <w:r w:rsidR="00FA51C1">
        <w:rPr>
          <w:rFonts w:eastAsia="Arial"/>
          <w:color w:val="000000"/>
          <w:kern w:val="1"/>
          <w:sz w:val="28"/>
          <w:szCs w:val="28"/>
          <w:lang w:eastAsia="ar-SA"/>
        </w:rPr>
        <w:t>»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 xml:space="preserve"> и в целях воспитания у населения </w:t>
      </w:r>
      <w:r w:rsidR="00D135BF">
        <w:rPr>
          <w:rFonts w:eastAsia="Arial"/>
          <w:color w:val="000000"/>
          <w:kern w:val="1"/>
          <w:sz w:val="28"/>
          <w:szCs w:val="28"/>
          <w:lang w:eastAsia="ar-SA"/>
        </w:rPr>
        <w:t>Белоглинском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 w:rsidR="00D135BF">
        <w:rPr>
          <w:rFonts w:eastAsia="Arial"/>
          <w:color w:val="000000"/>
          <w:kern w:val="1"/>
          <w:sz w:val="28"/>
          <w:szCs w:val="28"/>
          <w:lang w:eastAsia="ar-SA"/>
        </w:rPr>
        <w:t>Белоглинском</w:t>
      </w:r>
      <w:r w:rsidR="00FA51C1" w:rsidRPr="0057131A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 уважения к историческому прошлому и традициям, привлечения внимания широкой общественности к вопросам сохранения и популяризации объектов культурного наследия Краснодарского края</w:t>
      </w:r>
      <w:r w:rsidR="00FA51C1" w:rsidRPr="00EC3733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>,</w:t>
      </w:r>
      <w:r w:rsidR="007675D6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  руководствуясь </w:t>
      </w:r>
      <w:hyperlink r:id="rId6" w:history="1">
        <w:r w:rsidR="00037EBE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037EBE" w:rsidRPr="000865A5">
        <w:rPr>
          <w:sz w:val="28"/>
          <w:szCs w:val="28"/>
        </w:rPr>
        <w:t xml:space="preserve"> </w:t>
      </w:r>
      <w:r w:rsidR="00D135BF">
        <w:rPr>
          <w:sz w:val="28"/>
          <w:szCs w:val="28"/>
        </w:rPr>
        <w:t>Белоглинском</w:t>
      </w:r>
      <w:r w:rsidR="00037EBE" w:rsidRPr="000865A5">
        <w:rPr>
          <w:sz w:val="28"/>
          <w:szCs w:val="28"/>
        </w:rPr>
        <w:t xml:space="preserve"> сельского</w:t>
      </w:r>
      <w:r w:rsidR="00037EBE" w:rsidRPr="00D00A3A">
        <w:rPr>
          <w:sz w:val="28"/>
          <w:szCs w:val="28"/>
        </w:rPr>
        <w:t xml:space="preserve"> поселения </w:t>
      </w:r>
      <w:r w:rsidR="00D135BF">
        <w:rPr>
          <w:sz w:val="28"/>
          <w:szCs w:val="28"/>
        </w:rPr>
        <w:t>Белоглинском</w:t>
      </w:r>
      <w:r w:rsidR="00037EBE" w:rsidRPr="00D00A3A">
        <w:rPr>
          <w:sz w:val="28"/>
          <w:szCs w:val="28"/>
        </w:rPr>
        <w:t xml:space="preserve"> района</w:t>
      </w:r>
      <w:r w:rsidR="00037EBE">
        <w:rPr>
          <w:sz w:val="28"/>
          <w:szCs w:val="28"/>
        </w:rPr>
        <w:t>,</w:t>
      </w:r>
      <w:r w:rsidR="00037EBE" w:rsidRPr="00D00A3A">
        <w:rPr>
          <w:sz w:val="28"/>
          <w:szCs w:val="28"/>
        </w:rPr>
        <w:t xml:space="preserve"> </w:t>
      </w:r>
      <w:r w:rsidR="00037EBE">
        <w:rPr>
          <w:sz w:val="28"/>
          <w:szCs w:val="28"/>
        </w:rPr>
        <w:t xml:space="preserve"> </w:t>
      </w:r>
      <w:r w:rsidRPr="0072286F">
        <w:rPr>
          <w:rStyle w:val="FontStyle15"/>
          <w:b w:val="0"/>
        </w:rPr>
        <w:t>постановляю</w:t>
      </w:r>
      <w:r w:rsidRPr="0072286F">
        <w:rPr>
          <w:rStyle w:val="FontStyle46"/>
          <w:spacing w:val="50"/>
          <w:sz w:val="28"/>
          <w:szCs w:val="28"/>
        </w:rPr>
        <w:t>:</w:t>
      </w:r>
    </w:p>
    <w:p w:rsidR="0072286F" w:rsidRPr="00037EBE" w:rsidRDefault="007675D6" w:rsidP="007675D6">
      <w:pPr>
        <w:pStyle w:val="a4"/>
        <w:jc w:val="both"/>
        <w:rPr>
          <w:rStyle w:val="FontStyle16"/>
          <w:sz w:val="28"/>
          <w:szCs w:val="28"/>
        </w:rPr>
      </w:pPr>
      <w:r>
        <w:rPr>
          <w:rStyle w:val="FontStyle46"/>
          <w:spacing w:val="50"/>
          <w:sz w:val="28"/>
          <w:szCs w:val="28"/>
        </w:rPr>
        <w:tab/>
        <w:t xml:space="preserve">1. </w:t>
      </w:r>
      <w:r w:rsidR="00FA51C1" w:rsidRPr="006C3F6B">
        <w:rPr>
          <w:color w:val="000000"/>
          <w:kern w:val="1"/>
          <w:sz w:val="28"/>
          <w:szCs w:val="28"/>
          <w:lang w:eastAsia="ar-SA"/>
        </w:rPr>
        <w:t xml:space="preserve">Утвердить </w:t>
      </w:r>
      <w:r w:rsidR="00FA51C1" w:rsidRPr="003B2F84">
        <w:rPr>
          <w:color w:val="000000"/>
          <w:kern w:val="1"/>
          <w:sz w:val="28"/>
          <w:szCs w:val="28"/>
          <w:lang w:eastAsia="ar-SA"/>
        </w:rPr>
        <w:t>П</w:t>
      </w:r>
      <w:r w:rsidR="00FA51C1">
        <w:rPr>
          <w:color w:val="000000"/>
          <w:kern w:val="1"/>
          <w:sz w:val="28"/>
          <w:szCs w:val="28"/>
          <w:lang w:eastAsia="ar-SA"/>
        </w:rPr>
        <w:t xml:space="preserve">оложение об организации и проведении </w:t>
      </w:r>
      <w:r w:rsidR="00FA51C1" w:rsidRPr="003B2F84">
        <w:rPr>
          <w:color w:val="000000"/>
          <w:kern w:val="1"/>
          <w:sz w:val="28"/>
          <w:szCs w:val="28"/>
          <w:lang w:eastAsia="ar-SA"/>
        </w:rPr>
        <w:t xml:space="preserve"> </w:t>
      </w:r>
      <w:r w:rsidR="00FA51C1" w:rsidRPr="0057131A">
        <w:rPr>
          <w:color w:val="000000"/>
          <w:kern w:val="1"/>
          <w:sz w:val="28"/>
          <w:szCs w:val="28"/>
          <w:lang w:eastAsia="ar-SA"/>
        </w:rPr>
        <w:t xml:space="preserve">смотра-конкурса ко Дню охраны объектов культурного наследия Краснодарского края  в </w:t>
      </w:r>
      <w:r w:rsidR="00FA51C1">
        <w:rPr>
          <w:color w:val="000000"/>
          <w:kern w:val="1"/>
          <w:sz w:val="28"/>
          <w:szCs w:val="28"/>
          <w:lang w:eastAsia="ar-SA"/>
        </w:rPr>
        <w:t>Белоглинско</w:t>
      </w:r>
      <w:r w:rsidR="008B759F">
        <w:rPr>
          <w:color w:val="000000"/>
          <w:kern w:val="1"/>
          <w:sz w:val="28"/>
          <w:szCs w:val="28"/>
          <w:lang w:eastAsia="ar-SA"/>
        </w:rPr>
        <w:t>м</w:t>
      </w:r>
      <w:r w:rsidR="00FA51C1" w:rsidRPr="0057131A">
        <w:rPr>
          <w:color w:val="000000"/>
          <w:kern w:val="1"/>
          <w:sz w:val="28"/>
          <w:szCs w:val="28"/>
          <w:lang w:eastAsia="ar-SA"/>
        </w:rPr>
        <w:t xml:space="preserve"> сельском поселении </w:t>
      </w:r>
      <w:r w:rsidR="00D135BF">
        <w:rPr>
          <w:color w:val="000000"/>
          <w:kern w:val="1"/>
          <w:sz w:val="28"/>
          <w:szCs w:val="28"/>
          <w:lang w:eastAsia="ar-SA"/>
        </w:rPr>
        <w:t>Белоглинском</w:t>
      </w:r>
      <w:r w:rsidR="00FA51C1" w:rsidRPr="0057131A">
        <w:rPr>
          <w:color w:val="000000"/>
          <w:kern w:val="1"/>
          <w:sz w:val="28"/>
          <w:szCs w:val="28"/>
          <w:lang w:eastAsia="ar-SA"/>
        </w:rPr>
        <w:t xml:space="preserve"> района</w:t>
      </w:r>
      <w:r w:rsidR="00FA51C1">
        <w:rPr>
          <w:color w:val="000000"/>
          <w:kern w:val="1"/>
          <w:sz w:val="28"/>
          <w:szCs w:val="28"/>
          <w:lang w:eastAsia="ar-SA"/>
        </w:rPr>
        <w:t xml:space="preserve"> </w:t>
      </w:r>
      <w:r>
        <w:rPr>
          <w:color w:val="000000"/>
          <w:kern w:val="1"/>
          <w:sz w:val="28"/>
          <w:szCs w:val="28"/>
          <w:lang w:eastAsia="ar-SA"/>
        </w:rPr>
        <w:t>(прилагается).</w:t>
      </w:r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02612B" w:rsidRPr="0072286F">
        <w:rPr>
          <w:sz w:val="28"/>
          <w:szCs w:val="28"/>
        </w:rPr>
        <w:t xml:space="preserve">Главному специалисту администрации </w:t>
      </w:r>
      <w:r w:rsidR="00D135BF">
        <w:rPr>
          <w:sz w:val="28"/>
          <w:szCs w:val="28"/>
        </w:rPr>
        <w:t>Белоглинском</w:t>
      </w:r>
      <w:r w:rsidR="0002612B" w:rsidRPr="0072286F">
        <w:rPr>
          <w:sz w:val="28"/>
          <w:szCs w:val="28"/>
        </w:rPr>
        <w:t xml:space="preserve"> сельского поселения </w:t>
      </w:r>
      <w:r w:rsidR="00D135BF">
        <w:rPr>
          <w:sz w:val="28"/>
          <w:szCs w:val="28"/>
        </w:rPr>
        <w:t>Белоглинском</w:t>
      </w:r>
      <w:r w:rsidR="0002612B" w:rsidRPr="0072286F">
        <w:rPr>
          <w:sz w:val="28"/>
          <w:szCs w:val="28"/>
        </w:rPr>
        <w:t xml:space="preserve"> района </w:t>
      </w:r>
      <w:proofErr w:type="spellStart"/>
      <w:r w:rsidR="0002612B" w:rsidRPr="0072286F">
        <w:rPr>
          <w:sz w:val="28"/>
          <w:szCs w:val="28"/>
        </w:rPr>
        <w:t>Мерецкому</w:t>
      </w:r>
      <w:proofErr w:type="spellEnd"/>
      <w:r w:rsidR="0002612B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</w:t>
      </w:r>
      <w:r w:rsidR="00D135BF">
        <w:rPr>
          <w:sz w:val="28"/>
          <w:szCs w:val="28"/>
        </w:rPr>
        <w:t>Белоглинском</w:t>
      </w:r>
      <w:r w:rsidR="0002612B" w:rsidRPr="0072286F">
        <w:rPr>
          <w:sz w:val="28"/>
          <w:szCs w:val="28"/>
        </w:rPr>
        <w:t xml:space="preserve"> сельского </w:t>
      </w:r>
      <w:r w:rsidR="00D135BF">
        <w:rPr>
          <w:sz w:val="28"/>
          <w:szCs w:val="28"/>
        </w:rPr>
        <w:t>Белоглинском</w:t>
      </w:r>
      <w:r w:rsidR="0002612B" w:rsidRPr="0072286F">
        <w:rPr>
          <w:sz w:val="28"/>
          <w:szCs w:val="28"/>
        </w:rPr>
        <w:t xml:space="preserve"> района в сети «Интернет» (</w:t>
      </w:r>
      <w:hyperlink r:id="rId7" w:history="1">
        <w:r w:rsidR="0002612B" w:rsidRPr="0072286F">
          <w:rPr>
            <w:sz w:val="28"/>
            <w:szCs w:val="28"/>
          </w:rPr>
          <w:t>www.admbelog.ru</w:t>
        </w:r>
      </w:hyperlink>
      <w:r w:rsidR="0002612B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заместитель главы </w:t>
      </w:r>
      <w:r w:rsidR="00D135BF">
        <w:rPr>
          <w:rFonts w:ascii="Times New Roman" w:hAnsi="Times New Roman"/>
          <w:sz w:val="28"/>
          <w:szCs w:val="28"/>
        </w:rPr>
        <w:t>Белоглинском</w:t>
      </w:r>
      <w:r w:rsidR="0072286F" w:rsidRPr="00780F58">
        <w:rPr>
          <w:rFonts w:ascii="Times New Roman" w:hAnsi="Times New Roman"/>
          <w:sz w:val="28"/>
          <w:szCs w:val="28"/>
        </w:rPr>
        <w:t xml:space="preserve">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72286F" w:rsidRPr="00780F58">
        <w:rPr>
          <w:rFonts w:ascii="Times New Roman" w:hAnsi="Times New Roman"/>
          <w:sz w:val="28"/>
          <w:szCs w:val="28"/>
        </w:rPr>
        <w:t>Бородинова</w:t>
      </w:r>
      <w:proofErr w:type="spellEnd"/>
      <w:r w:rsidR="0072286F" w:rsidRPr="00780F58">
        <w:rPr>
          <w:rFonts w:ascii="Times New Roman" w:hAnsi="Times New Roman"/>
          <w:sz w:val="28"/>
          <w:szCs w:val="28"/>
        </w:rPr>
        <w:t>.</w:t>
      </w:r>
    </w:p>
    <w:p w:rsidR="002B453E" w:rsidRPr="003A486C" w:rsidRDefault="002B453E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Постановление вступает </w:t>
      </w:r>
      <w:r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B453E" w:rsidRDefault="002B453E" w:rsidP="002B453E">
      <w:pPr>
        <w:pStyle w:val="ConsPlusNormal"/>
        <w:rPr>
          <w:sz w:val="28"/>
          <w:szCs w:val="28"/>
        </w:rPr>
      </w:pPr>
    </w:p>
    <w:p w:rsidR="007675D6" w:rsidRPr="003A486C" w:rsidRDefault="007675D6" w:rsidP="002B453E">
      <w:pPr>
        <w:pStyle w:val="ConsPlusNormal"/>
        <w:rPr>
          <w:sz w:val="28"/>
          <w:szCs w:val="28"/>
        </w:rPr>
      </w:pP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7675D6" w:rsidRDefault="007675D6" w:rsidP="00BA3BD0">
      <w:pPr>
        <w:pStyle w:val="a4"/>
        <w:ind w:left="4820"/>
        <w:jc w:val="center"/>
        <w:rPr>
          <w:sz w:val="28"/>
          <w:szCs w:val="28"/>
        </w:rPr>
      </w:pPr>
    </w:p>
    <w:p w:rsidR="000044D7" w:rsidRDefault="000044D7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lastRenderedPageBreak/>
        <w:t>ПРИЛОЖЕНИЕ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D135BF" w:rsidP="00BA3BD0">
      <w:pPr>
        <w:pStyle w:val="a4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Белоглинском</w:t>
      </w:r>
      <w:r w:rsidR="00BA3BD0" w:rsidRPr="004F70AF">
        <w:rPr>
          <w:sz w:val="28"/>
          <w:szCs w:val="28"/>
        </w:rPr>
        <w:t xml:space="preserve"> сельского поселения</w:t>
      </w:r>
    </w:p>
    <w:p w:rsidR="00BA3BD0" w:rsidRPr="004F70AF" w:rsidRDefault="00D135BF" w:rsidP="00BA3BD0">
      <w:pPr>
        <w:pStyle w:val="a4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Белоглинском</w:t>
      </w:r>
      <w:r w:rsidR="00BA3BD0" w:rsidRPr="004F70AF">
        <w:rPr>
          <w:sz w:val="28"/>
          <w:szCs w:val="28"/>
        </w:rPr>
        <w:t xml:space="preserve"> района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5961D2">
        <w:rPr>
          <w:sz w:val="28"/>
          <w:szCs w:val="28"/>
        </w:rPr>
        <w:t>14.10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 xml:space="preserve">2022 года  № </w:t>
      </w:r>
      <w:r w:rsidR="005961D2">
        <w:rPr>
          <w:sz w:val="28"/>
          <w:szCs w:val="28"/>
        </w:rPr>
        <w:t>164</w:t>
      </w:r>
    </w:p>
    <w:p w:rsidR="007675D6" w:rsidRDefault="007675D6" w:rsidP="007675D6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  <w:r w:rsidRPr="008B759F">
        <w:rPr>
          <w:rFonts w:eastAsia="Arial CYR"/>
          <w:b/>
          <w:kern w:val="1"/>
          <w:sz w:val="28"/>
          <w:szCs w:val="28"/>
          <w:lang w:eastAsia="ar-SA"/>
        </w:rPr>
        <w:t>Положение</w:t>
      </w:r>
    </w:p>
    <w:p w:rsidR="008B759F" w:rsidRPr="008B759F" w:rsidRDefault="008B759F" w:rsidP="008B759F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  <w:r w:rsidRPr="008B759F">
        <w:rPr>
          <w:rFonts w:eastAsia="Arial CYR"/>
          <w:b/>
          <w:kern w:val="1"/>
          <w:sz w:val="28"/>
          <w:szCs w:val="28"/>
          <w:lang w:eastAsia="ar-SA"/>
        </w:rPr>
        <w:t xml:space="preserve">об организации и проведении  смотра-конкурса ко Дню охраны объектов культурного наследия Краснодарского края  в </w:t>
      </w:r>
      <w:r w:rsidR="00D135BF">
        <w:rPr>
          <w:rFonts w:eastAsia="Arial CYR"/>
          <w:b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b/>
          <w:kern w:val="1"/>
          <w:sz w:val="28"/>
          <w:szCs w:val="28"/>
          <w:lang w:eastAsia="ar-SA"/>
        </w:rPr>
        <w:t xml:space="preserve"> сельском поселении </w:t>
      </w:r>
      <w:r w:rsidR="00D135BF">
        <w:rPr>
          <w:rFonts w:eastAsia="Arial CYR"/>
          <w:b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b/>
          <w:kern w:val="1"/>
          <w:sz w:val="28"/>
          <w:szCs w:val="28"/>
          <w:lang w:eastAsia="ar-SA"/>
        </w:rPr>
        <w:t xml:space="preserve"> района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center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Раздел I Общие положения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1.  Настоящее Положение определяет порядок и условия проведения смотра-конкурса на организацию, обеспечившую лучший результат просветительской работы по популяризации объектов культурного наследия Краснодарского края в </w:t>
      </w:r>
      <w:r w:rsidR="00D135BF"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сельском поселении </w:t>
      </w:r>
      <w:r w:rsidR="00D135BF"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 района, приуроченного ко Дню охраны объектов культурного наследия Краснодарского края (далее - смотр-конкурс), а также порядок и условия поощрения победителей смотра-конкурса.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center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Раздел II Организаторы смотра-конкурса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2. Организатором смотра-конкурса является администрация </w:t>
      </w:r>
      <w:r w:rsidR="00D135BF"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 w:rsidR="00D135BF"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Pr="008B759F">
        <w:rPr>
          <w:rFonts w:eastAsia="Arial CYR"/>
          <w:kern w:val="1"/>
          <w:sz w:val="28"/>
          <w:szCs w:val="28"/>
          <w:lang w:eastAsia="ar-SA"/>
        </w:rPr>
        <w:t xml:space="preserve"> района. 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8B759F">
      <w:pPr>
        <w:pStyle w:val="a4"/>
        <w:jc w:val="center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Раздел III Цели и задачи смотра-конкурса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3. Целями и задачами конкурса являются: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воспитание у населения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района уважения к историческому прошлому и традициям Кубани;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привлечение внимания широкой общественности к вопросам сохранения и популяризации объектов культурного наследия Краснодарского края;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пропаганда деятельности общественных организаций и учреждений различной ведомственной принадлежности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района по популяризации объектов культурного наследия Краснодарского края;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развитие межотраслевого сотрудничества.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D135BF">
      <w:pPr>
        <w:pStyle w:val="a4"/>
        <w:jc w:val="center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Раздел IV Порядок и условия проведения смотра-конкурса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4. Смотр-конкурс проводится в три этапа.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4.1. </w:t>
      </w:r>
      <w:proofErr w:type="gramStart"/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Первый этап включает проведение организациями-участниками смотра-конкурса работы по популяризации объектов культурного наследия 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lastRenderedPageBreak/>
        <w:t xml:space="preserve">Краснодарского края, расположенных на территории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района, с использованием разнообразных форм (культурно-массовые, просветительские мероприятия, тематические уроки и классные часы, экскурсии, выставки декоративно-прикладного творчества, изобразительного и фотоискусства, тематические видеосюжеты, фильмы, электронные презентации, телепередачи, информационные сюжеты, публикации в средствах массовой информации и прочее), в соответствии с направлениями</w:t>
      </w:r>
      <w:proofErr w:type="gramEnd"/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своей деятельности.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4.2. На втором этапе организации-участники формируют папки с материалами о проведённой работе в рамках смотра-конкурса и представляют их в администрацию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района для предварительного изучения.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Данные папки должны содержать следующие материалы: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текстовый и электронный отчёты о проведённых мероприятиях в рамках смотра-конкурса (осветить не менее 5 мероприятий);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сценарные планы или планы проведения 5 мероприятий на бумажном и электронном носителях информации (в зависимости от формы проведения мероприятия);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proofErr w:type="spellStart"/>
      <w:r w:rsidR="008B759F" w:rsidRPr="008B759F">
        <w:rPr>
          <w:rFonts w:eastAsia="Arial CYR"/>
          <w:kern w:val="1"/>
          <w:sz w:val="28"/>
          <w:szCs w:val="28"/>
          <w:lang w:eastAsia="ar-SA"/>
        </w:rPr>
        <w:t>фотоотчёты</w:t>
      </w:r>
      <w:proofErr w:type="spellEnd"/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не менее чем по 5 мероприятиям (не менее 2 распечатанных фотографий и 2 фотографий на электронном носителе информации по каждому мероприятию);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информацию о проведении мероприятий, размещенную в электронных и печатных средствах массовой информации;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видеоматериалы на электронном носителе информации в формате DVD по итогам проведения смотра-конкурса.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4.3. На третьем этапе проводится заседание организационного комитета по вопросу подведения итогов смотра-конкурса.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5. Администрация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 CYR"/>
          <w:kern w:val="1"/>
          <w:sz w:val="28"/>
          <w:szCs w:val="28"/>
          <w:lang w:eastAsia="ar-SA"/>
        </w:rPr>
        <w:t>Белоглинском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 района после предварительного изучения представленных организациями-участниками материалов направляют в организационный комитет аналитические справки по итогам проведения смотра-конкурса и вносят предложения по кандидатурам победителей.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6. Организационный комитет смотра-конкурса на заседании рассматривает представленные материалы и определяет победителей.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Победители смотра-конкурса определяются по следующим номинациям: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лучшая общественная организация;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лучшее молодёжное общественное объединение;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лучшее образовательное учреждение среднего (полного) общего образования;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лучшее образовательное учреждение дополнительного образования;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лучшее учреждение культуры;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лучшее средство массовой информации.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8B759F" w:rsidP="00D135BF">
      <w:pPr>
        <w:pStyle w:val="a4"/>
        <w:jc w:val="center"/>
        <w:rPr>
          <w:rFonts w:eastAsia="Arial CYR"/>
          <w:kern w:val="1"/>
          <w:sz w:val="28"/>
          <w:szCs w:val="28"/>
          <w:lang w:eastAsia="ar-SA"/>
        </w:rPr>
      </w:pPr>
      <w:r w:rsidRPr="008B759F">
        <w:rPr>
          <w:rFonts w:eastAsia="Arial CYR"/>
          <w:kern w:val="1"/>
          <w:sz w:val="28"/>
          <w:szCs w:val="28"/>
          <w:lang w:eastAsia="ar-SA"/>
        </w:rPr>
        <w:t>Раздел V Критерии оценки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 xml:space="preserve">7. Представленные организациями-участниками смотра-конкурса </w:t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lastRenderedPageBreak/>
        <w:t>материалы оцениваются по следующим критериям: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7.1. При оценке культурно-массовых, просветительских мероприятий, тематических уроков и классных часов, экскурсий, выставок декоративно-прикладного творчества, изобразительного и фотоискусства: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соответствие тематической направленности;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актуальность;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оригинальность подачи материала, разнообразие форм проведения мероприятий;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художественный уровень исполнения и оформления работ (для выставочных мероприятий).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7.2. При оценке тематических видеосюжетов, фильмов, электронных презентаций: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соответствие тематической направленности;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художественный уровень;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режиссёрское решение;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актуальность.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7.3. При оценке материалов средств массовой информации: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соответствие тематической направленности;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актуальность;</w:t>
      </w:r>
    </w:p>
    <w:p w:rsidR="008B759F" w:rsidRPr="008B759F" w:rsidRDefault="00D135B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8B759F" w:rsidRPr="008B759F">
        <w:rPr>
          <w:rFonts w:eastAsia="Arial CYR"/>
          <w:kern w:val="1"/>
          <w:sz w:val="28"/>
          <w:szCs w:val="28"/>
          <w:lang w:eastAsia="ar-SA"/>
        </w:rPr>
        <w:t>оригинальность подачи материала.</w:t>
      </w:r>
    </w:p>
    <w:p w:rsidR="008B759F" w:rsidRPr="008B759F" w:rsidRDefault="008B759F" w:rsidP="008B759F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8B759F" w:rsidRPr="00D135BF" w:rsidRDefault="008B759F" w:rsidP="00D135BF">
      <w:pPr>
        <w:pStyle w:val="a4"/>
        <w:jc w:val="center"/>
        <w:rPr>
          <w:sz w:val="28"/>
          <w:szCs w:val="28"/>
        </w:rPr>
      </w:pPr>
      <w:bookmarkStart w:id="0" w:name="sub_1600"/>
      <w:r w:rsidRPr="00D135BF">
        <w:rPr>
          <w:sz w:val="28"/>
          <w:szCs w:val="28"/>
        </w:rPr>
        <w:t>Раздел VI Награждение победителей смотра-конкурса</w:t>
      </w:r>
    </w:p>
    <w:bookmarkEnd w:id="0"/>
    <w:p w:rsidR="008B759F" w:rsidRPr="008B759F" w:rsidRDefault="008B759F" w:rsidP="008B759F">
      <w:pPr>
        <w:pStyle w:val="a4"/>
        <w:jc w:val="both"/>
        <w:rPr>
          <w:sz w:val="28"/>
          <w:szCs w:val="28"/>
        </w:rPr>
      </w:pPr>
    </w:p>
    <w:p w:rsidR="008B759F" w:rsidRPr="008B759F" w:rsidRDefault="00D135BF" w:rsidP="008B759F">
      <w:pPr>
        <w:pStyle w:val="a4"/>
        <w:jc w:val="both"/>
        <w:rPr>
          <w:sz w:val="28"/>
          <w:szCs w:val="28"/>
        </w:rPr>
      </w:pPr>
      <w:bookmarkStart w:id="1" w:name="sub_1601"/>
      <w:r>
        <w:rPr>
          <w:sz w:val="28"/>
          <w:szCs w:val="28"/>
        </w:rPr>
        <w:tab/>
      </w:r>
      <w:r w:rsidR="008B759F" w:rsidRPr="008B759F">
        <w:rPr>
          <w:sz w:val="28"/>
          <w:szCs w:val="28"/>
        </w:rPr>
        <w:t xml:space="preserve">8. Победителям смотра-конкурса в торжественной обстановке вручаются дипломы администрации </w:t>
      </w:r>
      <w:r>
        <w:rPr>
          <w:sz w:val="28"/>
          <w:szCs w:val="28"/>
        </w:rPr>
        <w:t>Белоглинском</w:t>
      </w:r>
      <w:r w:rsidR="008B759F" w:rsidRPr="008B759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Белоглинском</w:t>
      </w:r>
      <w:r w:rsidR="008B759F" w:rsidRPr="008B759F">
        <w:rPr>
          <w:sz w:val="28"/>
          <w:szCs w:val="28"/>
        </w:rPr>
        <w:t xml:space="preserve"> района.</w:t>
      </w:r>
    </w:p>
    <w:bookmarkEnd w:id="1"/>
    <w:p w:rsidR="00BA3BD0" w:rsidRDefault="00BA3BD0" w:rsidP="00FE249D">
      <w:pPr>
        <w:pStyle w:val="a4"/>
        <w:rPr>
          <w:sz w:val="28"/>
          <w:szCs w:val="28"/>
        </w:rPr>
      </w:pPr>
    </w:p>
    <w:p w:rsidR="00647DF2" w:rsidRDefault="00647DF2" w:rsidP="00FE249D">
      <w:pPr>
        <w:pStyle w:val="a4"/>
        <w:rPr>
          <w:sz w:val="28"/>
          <w:szCs w:val="28"/>
        </w:rPr>
      </w:pP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961D2" w:rsidRPr="000F62A9" w:rsidRDefault="005961D2" w:rsidP="005961D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p w:rsidR="005961D2" w:rsidRDefault="005961D2" w:rsidP="00BA3BD0">
      <w:pPr>
        <w:pStyle w:val="a4"/>
        <w:jc w:val="both"/>
        <w:rPr>
          <w:sz w:val="28"/>
          <w:szCs w:val="28"/>
        </w:rPr>
      </w:pPr>
    </w:p>
    <w:sectPr w:rsidR="005961D2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1702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3061272D"/>
    <w:multiLevelType w:val="multilevel"/>
    <w:tmpl w:val="238ABDA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0246604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76486BAD"/>
    <w:multiLevelType w:val="multilevel"/>
    <w:tmpl w:val="349001CA"/>
    <w:lvl w:ilvl="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83" w:hanging="1800"/>
      </w:pPr>
      <w:rPr>
        <w:rFonts w:hint="default"/>
      </w:rPr>
    </w:lvl>
  </w:abstractNum>
  <w:abstractNum w:abstractNumId="4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044D7"/>
    <w:rsid w:val="00012D76"/>
    <w:rsid w:val="0002612B"/>
    <w:rsid w:val="00037EBE"/>
    <w:rsid w:val="0004442D"/>
    <w:rsid w:val="000A5275"/>
    <w:rsid w:val="001A04CF"/>
    <w:rsid w:val="001C5549"/>
    <w:rsid w:val="00210201"/>
    <w:rsid w:val="00251112"/>
    <w:rsid w:val="002B453E"/>
    <w:rsid w:val="00360BB0"/>
    <w:rsid w:val="00363B80"/>
    <w:rsid w:val="003A486C"/>
    <w:rsid w:val="003C279F"/>
    <w:rsid w:val="00417B47"/>
    <w:rsid w:val="00445BAC"/>
    <w:rsid w:val="004654FD"/>
    <w:rsid w:val="004740D6"/>
    <w:rsid w:val="004A6189"/>
    <w:rsid w:val="004D3C9E"/>
    <w:rsid w:val="004E72EE"/>
    <w:rsid w:val="004F52A1"/>
    <w:rsid w:val="0053238A"/>
    <w:rsid w:val="0056565D"/>
    <w:rsid w:val="00580254"/>
    <w:rsid w:val="005955F2"/>
    <w:rsid w:val="005961D2"/>
    <w:rsid w:val="005D288E"/>
    <w:rsid w:val="005E140F"/>
    <w:rsid w:val="005F34D4"/>
    <w:rsid w:val="00646528"/>
    <w:rsid w:val="00647DF2"/>
    <w:rsid w:val="00661878"/>
    <w:rsid w:val="00676335"/>
    <w:rsid w:val="006B7B46"/>
    <w:rsid w:val="006E0370"/>
    <w:rsid w:val="00707902"/>
    <w:rsid w:val="0072286F"/>
    <w:rsid w:val="007675D6"/>
    <w:rsid w:val="007E3EF6"/>
    <w:rsid w:val="00800A07"/>
    <w:rsid w:val="00820495"/>
    <w:rsid w:val="008A7862"/>
    <w:rsid w:val="008B759F"/>
    <w:rsid w:val="008C0401"/>
    <w:rsid w:val="008C56BE"/>
    <w:rsid w:val="008E156C"/>
    <w:rsid w:val="008E24B8"/>
    <w:rsid w:val="009752D3"/>
    <w:rsid w:val="009B7CD3"/>
    <w:rsid w:val="00A04B60"/>
    <w:rsid w:val="00A61F0D"/>
    <w:rsid w:val="00A762E1"/>
    <w:rsid w:val="00A86205"/>
    <w:rsid w:val="00A86C34"/>
    <w:rsid w:val="00A90670"/>
    <w:rsid w:val="00AB4840"/>
    <w:rsid w:val="00AC4429"/>
    <w:rsid w:val="00AF0AC8"/>
    <w:rsid w:val="00B24F81"/>
    <w:rsid w:val="00B64078"/>
    <w:rsid w:val="00B94DC2"/>
    <w:rsid w:val="00BA3BD0"/>
    <w:rsid w:val="00BA50B8"/>
    <w:rsid w:val="00BB6630"/>
    <w:rsid w:val="00BE2AB3"/>
    <w:rsid w:val="00C17A9C"/>
    <w:rsid w:val="00C513A1"/>
    <w:rsid w:val="00C90096"/>
    <w:rsid w:val="00C91C2D"/>
    <w:rsid w:val="00CB66EF"/>
    <w:rsid w:val="00CC44E7"/>
    <w:rsid w:val="00CE487A"/>
    <w:rsid w:val="00CF6F9A"/>
    <w:rsid w:val="00D135BF"/>
    <w:rsid w:val="00D60921"/>
    <w:rsid w:val="00D7558A"/>
    <w:rsid w:val="00DB5598"/>
    <w:rsid w:val="00DB5D91"/>
    <w:rsid w:val="00DD0CD2"/>
    <w:rsid w:val="00DE2EC6"/>
    <w:rsid w:val="00DF38B1"/>
    <w:rsid w:val="00E47431"/>
    <w:rsid w:val="00E9625F"/>
    <w:rsid w:val="00F8133E"/>
    <w:rsid w:val="00FA51C1"/>
    <w:rsid w:val="00FD1B0A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uiPriority w:val="20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037EBE"/>
    <w:rPr>
      <w:rFonts w:cs="Times New Roman"/>
      <w:b/>
      <w:color w:val="106BBE"/>
    </w:rPr>
  </w:style>
  <w:style w:type="paragraph" w:styleId="ad">
    <w:name w:val="List Paragraph"/>
    <w:basedOn w:val="a"/>
    <w:uiPriority w:val="34"/>
    <w:qFormat/>
    <w:rsid w:val="00037EB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rsid w:val="006618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C4429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10</cp:revision>
  <cp:lastPrinted>2022-10-14T07:34:00Z</cp:lastPrinted>
  <dcterms:created xsi:type="dcterms:W3CDTF">2022-09-19T13:02:00Z</dcterms:created>
  <dcterms:modified xsi:type="dcterms:W3CDTF">2022-10-14T07:55:00Z</dcterms:modified>
</cp:coreProperties>
</file>