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500" w:rsidRPr="00BA06B6" w:rsidRDefault="004D0AA9" w:rsidP="00E46500">
      <w:pPr>
        <w:jc w:val="center"/>
        <w:rPr>
          <w:sz w:val="20"/>
          <w:szCs w:val="20"/>
        </w:rPr>
      </w:pPr>
      <w:r w:rsidRPr="004D0AA9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500" w:rsidRPr="00BA06B6" w:rsidRDefault="00E46500" w:rsidP="00E46500">
      <w:pPr>
        <w:jc w:val="center"/>
        <w:rPr>
          <w:b/>
          <w:sz w:val="28"/>
          <w:szCs w:val="28"/>
        </w:rPr>
      </w:pPr>
      <w:r w:rsidRPr="00BA06B6">
        <w:rPr>
          <w:b/>
          <w:sz w:val="28"/>
          <w:szCs w:val="28"/>
        </w:rPr>
        <w:t>АДМИНИСТРАЦИЯ  БЕЛОГЛИНСКОГО  СЕЛЬСКОГО  ПОСЕЛЕНИЯ</w:t>
      </w:r>
    </w:p>
    <w:p w:rsidR="00E46500" w:rsidRPr="00BA06B6" w:rsidRDefault="00E46500" w:rsidP="00E46500">
      <w:pPr>
        <w:jc w:val="center"/>
        <w:rPr>
          <w:b/>
          <w:sz w:val="28"/>
          <w:szCs w:val="28"/>
        </w:rPr>
      </w:pPr>
      <w:r w:rsidRPr="00BA06B6">
        <w:rPr>
          <w:b/>
          <w:sz w:val="28"/>
          <w:szCs w:val="28"/>
        </w:rPr>
        <w:t>БЕЛОГЛИНСКОГО  РАЙОНА</w:t>
      </w:r>
    </w:p>
    <w:p w:rsidR="00E46500" w:rsidRPr="00BA06B6" w:rsidRDefault="00E46500" w:rsidP="00E46500">
      <w:pPr>
        <w:jc w:val="center"/>
        <w:rPr>
          <w:b/>
          <w:sz w:val="28"/>
          <w:szCs w:val="28"/>
        </w:rPr>
      </w:pPr>
    </w:p>
    <w:p w:rsidR="00E46500" w:rsidRPr="00BA06B6" w:rsidRDefault="00E46500" w:rsidP="00E46500">
      <w:pPr>
        <w:jc w:val="center"/>
        <w:rPr>
          <w:b/>
          <w:sz w:val="32"/>
          <w:szCs w:val="32"/>
        </w:rPr>
      </w:pPr>
      <w:r w:rsidRPr="00BA06B6">
        <w:rPr>
          <w:b/>
          <w:sz w:val="32"/>
          <w:szCs w:val="32"/>
        </w:rPr>
        <w:t>ПОСТАНОВЛЕНИЕ</w:t>
      </w:r>
    </w:p>
    <w:p w:rsidR="00E46500" w:rsidRPr="00BA06B6" w:rsidRDefault="00E46500" w:rsidP="00E46500">
      <w:pPr>
        <w:jc w:val="center"/>
        <w:rPr>
          <w:b/>
          <w:sz w:val="28"/>
          <w:szCs w:val="28"/>
        </w:rPr>
      </w:pPr>
    </w:p>
    <w:p w:rsidR="00E46500" w:rsidRPr="00BA06B6" w:rsidRDefault="00E46500" w:rsidP="00E46500">
      <w:pPr>
        <w:jc w:val="center"/>
        <w:rPr>
          <w:b/>
          <w:sz w:val="28"/>
          <w:szCs w:val="28"/>
        </w:rPr>
      </w:pPr>
    </w:p>
    <w:p w:rsidR="00E46500" w:rsidRPr="00BA06B6" w:rsidRDefault="004D0AA9" w:rsidP="00E46500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E5D91">
        <w:rPr>
          <w:sz w:val="28"/>
          <w:szCs w:val="28"/>
        </w:rPr>
        <w:t>24.02.2021</w:t>
      </w:r>
      <w:r w:rsidR="00E46500" w:rsidRPr="00BA06B6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8F0F3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E46500" w:rsidRPr="00BA06B6">
        <w:rPr>
          <w:sz w:val="28"/>
          <w:szCs w:val="28"/>
        </w:rPr>
        <w:t xml:space="preserve">№ </w:t>
      </w:r>
      <w:r w:rsidR="00EE5D91">
        <w:rPr>
          <w:sz w:val="28"/>
          <w:szCs w:val="28"/>
        </w:rPr>
        <w:t>26</w:t>
      </w:r>
      <w:r w:rsidR="00E46500" w:rsidRPr="00BA06B6">
        <w:rPr>
          <w:sz w:val="28"/>
          <w:szCs w:val="28"/>
        </w:rPr>
        <w:t xml:space="preserve">  </w:t>
      </w:r>
    </w:p>
    <w:p w:rsidR="00E46500" w:rsidRPr="00BA06B6" w:rsidRDefault="00E46500" w:rsidP="00E46500">
      <w:pPr>
        <w:jc w:val="center"/>
        <w:rPr>
          <w:sz w:val="28"/>
          <w:szCs w:val="28"/>
        </w:rPr>
      </w:pPr>
      <w:proofErr w:type="gramStart"/>
      <w:r w:rsidRPr="00BA06B6">
        <w:rPr>
          <w:sz w:val="28"/>
          <w:szCs w:val="28"/>
        </w:rPr>
        <w:t>с</w:t>
      </w:r>
      <w:proofErr w:type="gramEnd"/>
      <w:r w:rsidRPr="00BA06B6">
        <w:rPr>
          <w:sz w:val="28"/>
          <w:szCs w:val="28"/>
        </w:rPr>
        <w:t>. Белая Глина</w:t>
      </w:r>
    </w:p>
    <w:p w:rsidR="00E46500" w:rsidRPr="00BA06B6" w:rsidRDefault="00E46500" w:rsidP="00E46500">
      <w:pPr>
        <w:jc w:val="center"/>
        <w:rPr>
          <w:sz w:val="28"/>
          <w:szCs w:val="28"/>
        </w:rPr>
      </w:pPr>
    </w:p>
    <w:p w:rsidR="00E46500" w:rsidRPr="00BA06B6" w:rsidRDefault="00E46500" w:rsidP="00E46500">
      <w:pPr>
        <w:shd w:val="clear" w:color="auto" w:fill="FFFFFF"/>
        <w:jc w:val="center"/>
        <w:rPr>
          <w:rFonts w:ascii="Segoe UI" w:hAnsi="Segoe UI" w:cs="Segoe UI"/>
          <w:sz w:val="28"/>
          <w:szCs w:val="28"/>
        </w:rPr>
      </w:pPr>
      <w:r w:rsidRPr="00BA06B6">
        <w:rPr>
          <w:b/>
          <w:bCs/>
          <w:spacing w:val="6"/>
          <w:sz w:val="28"/>
          <w:szCs w:val="28"/>
        </w:rPr>
        <w:t>О создании</w:t>
      </w:r>
      <w:r w:rsidR="004D0AA9">
        <w:rPr>
          <w:b/>
          <w:bCs/>
          <w:spacing w:val="6"/>
          <w:sz w:val="28"/>
          <w:szCs w:val="28"/>
        </w:rPr>
        <w:t>,</w:t>
      </w:r>
      <w:r w:rsidRPr="00BA06B6">
        <w:rPr>
          <w:b/>
          <w:bCs/>
          <w:spacing w:val="6"/>
          <w:sz w:val="28"/>
          <w:szCs w:val="28"/>
        </w:rPr>
        <w:t xml:space="preserve"> в целях пожаротушения,  условий для забора в любое время</w:t>
      </w:r>
    </w:p>
    <w:p w:rsidR="00E46500" w:rsidRPr="00BA06B6" w:rsidRDefault="00E46500" w:rsidP="00E465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A06B6">
        <w:rPr>
          <w:b/>
          <w:bCs/>
          <w:spacing w:val="6"/>
          <w:sz w:val="28"/>
          <w:szCs w:val="28"/>
        </w:rPr>
        <w:t xml:space="preserve"> воды из источников наружного водоснабжения, расположенных </w:t>
      </w:r>
      <w:r w:rsidRPr="00BA06B6">
        <w:rPr>
          <w:b/>
          <w:sz w:val="28"/>
          <w:szCs w:val="28"/>
        </w:rPr>
        <w:t>на территории Белоглинского сельского поселения Белоглинского района</w:t>
      </w:r>
    </w:p>
    <w:p w:rsidR="00E46500" w:rsidRPr="00BA06B6" w:rsidRDefault="00E46500" w:rsidP="00E46500">
      <w:pPr>
        <w:shd w:val="clear" w:color="auto" w:fill="FFFFFF"/>
        <w:ind w:right="14"/>
        <w:jc w:val="center"/>
      </w:pPr>
    </w:p>
    <w:p w:rsidR="00E46500" w:rsidRPr="00BA06B6" w:rsidRDefault="00E46500" w:rsidP="00E46500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 w:rsidRPr="00BA06B6"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</w:t>
      </w:r>
      <w:r w:rsidR="004D0AA9">
        <w:rPr>
          <w:bCs/>
          <w:spacing w:val="-1"/>
          <w:sz w:val="28"/>
          <w:szCs w:val="28"/>
        </w:rPr>
        <w:t>протокола №2 заседания комиссии администрации муниципального образования Белоглинский район по предупреждению и ликвидации чрезвычайных ситуаций и</w:t>
      </w:r>
      <w:proofErr w:type="gramEnd"/>
      <w:r w:rsidR="004D0AA9">
        <w:rPr>
          <w:bCs/>
          <w:spacing w:val="-1"/>
          <w:sz w:val="28"/>
          <w:szCs w:val="28"/>
        </w:rPr>
        <w:t xml:space="preserve"> обеспечению пожарной безопасности от 03.02.2021 года</w:t>
      </w:r>
      <w:r w:rsidRPr="00BA06B6">
        <w:rPr>
          <w:bCs/>
          <w:spacing w:val="-1"/>
          <w:sz w:val="28"/>
          <w:szCs w:val="28"/>
        </w:rPr>
        <w:t>, и в целях снижения количества пожаров (загораний) и ущерба от них, на территории Белоглинского сельского поселения, постановляю</w:t>
      </w:r>
      <w:r w:rsidRPr="00BA06B6">
        <w:rPr>
          <w:spacing w:val="-7"/>
          <w:sz w:val="28"/>
          <w:szCs w:val="28"/>
        </w:rPr>
        <w:t xml:space="preserve">: </w:t>
      </w:r>
    </w:p>
    <w:p w:rsidR="00E46500" w:rsidRPr="00BA06B6" w:rsidRDefault="00E46500" w:rsidP="00E46500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BA06B6">
        <w:rPr>
          <w:rStyle w:val="a4"/>
          <w:sz w:val="28"/>
          <w:szCs w:val="28"/>
        </w:rPr>
        <w:t xml:space="preserve">   1. </w:t>
      </w:r>
      <w:r w:rsidRPr="00BA06B6">
        <w:rPr>
          <w:sz w:val="28"/>
          <w:szCs w:val="28"/>
        </w:rPr>
        <w:t>Утвердить Правила учёта и проверки наружного противопожарного водоснабжения на территории Белоглинского сельского поселения Белоглинского района (приложение № 1).</w:t>
      </w:r>
    </w:p>
    <w:p w:rsidR="00E46500" w:rsidRPr="00BA06B6" w:rsidRDefault="00E46500" w:rsidP="00E46500">
      <w:pPr>
        <w:jc w:val="both"/>
        <w:rPr>
          <w:sz w:val="28"/>
          <w:szCs w:val="28"/>
        </w:rPr>
      </w:pPr>
      <w:r w:rsidRPr="00BA06B6">
        <w:rPr>
          <w:rStyle w:val="a4"/>
          <w:sz w:val="28"/>
          <w:szCs w:val="28"/>
        </w:rPr>
        <w:t xml:space="preserve">        2. </w:t>
      </w:r>
      <w:r w:rsidRPr="00BA06B6">
        <w:rPr>
          <w:sz w:val="28"/>
          <w:szCs w:val="28"/>
        </w:rPr>
        <w:t>Проводить два раза в год проверку всех источников наружного противопожарного водоснабжения на территории Белоглинского сельского</w:t>
      </w:r>
      <w:r w:rsidRPr="00BA06B6">
        <w:rPr>
          <w:b/>
          <w:bCs/>
          <w:sz w:val="28"/>
          <w:szCs w:val="28"/>
        </w:rPr>
        <w:t> </w:t>
      </w:r>
      <w:r w:rsidRPr="00BA06B6">
        <w:rPr>
          <w:sz w:val="28"/>
          <w:szCs w:val="28"/>
        </w:rPr>
        <w:t>поселения, независимо от их ведомственной принадлежности и организационно - правовой формы, результаты проверки оформлять актом.</w:t>
      </w:r>
    </w:p>
    <w:p w:rsidR="00E46500" w:rsidRPr="00BA06B6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BA06B6">
        <w:rPr>
          <w:sz w:val="28"/>
          <w:szCs w:val="28"/>
        </w:rPr>
        <w:t>          3. Организациям всех форм собственности, имеющим источники наружного противопожарного водоснабжения:</w:t>
      </w:r>
    </w:p>
    <w:p w:rsidR="00E46500" w:rsidRPr="00BA06B6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BA06B6">
        <w:rPr>
          <w:sz w:val="28"/>
          <w:szCs w:val="28"/>
        </w:rPr>
        <w:t>          3.1. Принимать немедленные меры по устранению выявленных в ходе проведённой проверки неисправностей противопожарного водоснабжения.</w:t>
      </w:r>
    </w:p>
    <w:p w:rsidR="00E46500" w:rsidRPr="00BA06B6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BA06B6">
        <w:rPr>
          <w:sz w:val="28"/>
          <w:szCs w:val="28"/>
        </w:rPr>
        <w:t>          3.2. Оборудовать все источники противопожарного водоснабжения указателями в соответствии с требованиями НПБ «Цвета сигнальные. Знаки пожарной безопасности, виды, размеры, общие технические требования».</w:t>
      </w:r>
    </w:p>
    <w:p w:rsidR="00E46500" w:rsidRPr="00BA06B6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BA06B6">
        <w:rPr>
          <w:sz w:val="28"/>
          <w:szCs w:val="28"/>
        </w:rPr>
        <w:t>          3.3. Уточнить списки источников противопожарного водоснабжения, внести их в реестр и вести строгий учёт их количества и технического состояния.</w:t>
      </w:r>
    </w:p>
    <w:p w:rsidR="00E46500" w:rsidRPr="00BA06B6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BA06B6">
        <w:rPr>
          <w:sz w:val="28"/>
          <w:szCs w:val="28"/>
        </w:rPr>
        <w:lastRenderedPageBreak/>
        <w:t>          3.4. Обеспечить доступ к пожарным гидрантам, производить своевременную очистку крышек пожарных гидрантов от грязи, льда и снега.</w:t>
      </w:r>
    </w:p>
    <w:p w:rsidR="004D0AA9" w:rsidRDefault="00E46500" w:rsidP="00E46500">
      <w:pPr>
        <w:jc w:val="both"/>
        <w:rPr>
          <w:sz w:val="28"/>
          <w:szCs w:val="28"/>
        </w:rPr>
      </w:pPr>
      <w:r w:rsidRPr="00BA06B6">
        <w:rPr>
          <w:sz w:val="28"/>
          <w:szCs w:val="28"/>
        </w:rPr>
        <w:t>          4. Руководителям предприятий, организаций, находящихся на территории Белоглинского сельского</w:t>
      </w:r>
      <w:r w:rsidRPr="00BA06B6">
        <w:rPr>
          <w:b/>
          <w:bCs/>
          <w:sz w:val="28"/>
          <w:szCs w:val="28"/>
        </w:rPr>
        <w:t> </w:t>
      </w:r>
      <w:r w:rsidRPr="00BA06B6">
        <w:rPr>
          <w:sz w:val="28"/>
          <w:szCs w:val="28"/>
        </w:rPr>
        <w:t>поселения</w:t>
      </w:r>
      <w:r w:rsidR="004D0AA9">
        <w:rPr>
          <w:sz w:val="28"/>
          <w:szCs w:val="28"/>
        </w:rPr>
        <w:t>:</w:t>
      </w:r>
    </w:p>
    <w:p w:rsidR="004D0AA9" w:rsidRDefault="004D0AA9" w:rsidP="00E46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E46500" w:rsidRPr="00BA06B6">
        <w:rPr>
          <w:sz w:val="28"/>
          <w:szCs w:val="28"/>
        </w:rPr>
        <w:t xml:space="preserve">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</w:t>
      </w:r>
      <w:r>
        <w:rPr>
          <w:sz w:val="28"/>
          <w:szCs w:val="28"/>
        </w:rPr>
        <w:t>;</w:t>
      </w:r>
      <w:r w:rsidRPr="004D0AA9">
        <w:rPr>
          <w:sz w:val="28"/>
          <w:szCs w:val="28"/>
        </w:rPr>
        <w:t xml:space="preserve"> </w:t>
      </w:r>
    </w:p>
    <w:p w:rsidR="00E46500" w:rsidRPr="00BA06B6" w:rsidRDefault="004D0AA9" w:rsidP="00E46500">
      <w:pPr>
        <w:jc w:val="both"/>
        <w:rPr>
          <w:rFonts w:ascii="Segoe UI" w:hAnsi="Segoe UI" w:cs="Segoe UI"/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- в </w:t>
      </w:r>
      <w:r w:rsidRPr="00BA06B6">
        <w:rPr>
          <w:sz w:val="28"/>
          <w:szCs w:val="28"/>
        </w:rPr>
        <w:t>случае проведения ремонтных работ на проезжей части дорог, а также на проездах к зданиям с массовым пребыванием людей в обязательном порядке информировать подразделения пожарной охраны о перекрытии дорог, проездов и подъездов к зданиям на период проведения ремонтных работ или по другим причинам, предусмотрев при этом компенсирующие мероприятия по обеспечению беспрепятственного проезда пожарной техники в случае пожара.</w:t>
      </w:r>
      <w:proofErr w:type="gramEnd"/>
    </w:p>
    <w:p w:rsidR="00FC29ED" w:rsidRDefault="00E46500" w:rsidP="00E46500">
      <w:pPr>
        <w:jc w:val="both"/>
        <w:rPr>
          <w:sz w:val="28"/>
          <w:szCs w:val="28"/>
        </w:rPr>
      </w:pPr>
      <w:r w:rsidRPr="00BA06B6">
        <w:rPr>
          <w:sz w:val="28"/>
          <w:szCs w:val="28"/>
        </w:rPr>
        <w:t>          5. Директору МУП «Белоглинский водоканал»</w:t>
      </w:r>
      <w:r w:rsidR="004D0AA9">
        <w:rPr>
          <w:sz w:val="28"/>
          <w:szCs w:val="28"/>
        </w:rPr>
        <w:t xml:space="preserve"> (</w:t>
      </w:r>
      <w:proofErr w:type="spellStart"/>
      <w:r w:rsidR="004D0AA9">
        <w:rPr>
          <w:sz w:val="28"/>
          <w:szCs w:val="28"/>
        </w:rPr>
        <w:t>Шульгинов</w:t>
      </w:r>
      <w:proofErr w:type="spellEnd"/>
      <w:r w:rsidR="004D0AA9">
        <w:rPr>
          <w:sz w:val="28"/>
          <w:szCs w:val="28"/>
        </w:rPr>
        <w:t>)</w:t>
      </w:r>
      <w:r w:rsidR="00FC29ED">
        <w:rPr>
          <w:sz w:val="28"/>
          <w:szCs w:val="28"/>
        </w:rPr>
        <w:t>:</w:t>
      </w:r>
    </w:p>
    <w:p w:rsidR="00FC29ED" w:rsidRDefault="00FC29ED" w:rsidP="00E46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</w:t>
      </w:r>
      <w:r w:rsidR="004D0AA9">
        <w:rPr>
          <w:sz w:val="28"/>
          <w:szCs w:val="28"/>
        </w:rPr>
        <w:t xml:space="preserve"> обеспечить источники противопожарного водоснабжения</w:t>
      </w:r>
      <w:r>
        <w:rPr>
          <w:sz w:val="28"/>
          <w:szCs w:val="28"/>
        </w:rPr>
        <w:t xml:space="preserve"> указателями;</w:t>
      </w:r>
    </w:p>
    <w:p w:rsidR="00E46500" w:rsidRDefault="00CD57EB" w:rsidP="00FC29E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9ED">
        <w:rPr>
          <w:sz w:val="28"/>
          <w:szCs w:val="28"/>
        </w:rPr>
        <w:t xml:space="preserve">- </w:t>
      </w:r>
      <w:r w:rsidR="00E46500" w:rsidRPr="00BA06B6">
        <w:rPr>
          <w:sz w:val="28"/>
          <w:szCs w:val="28"/>
        </w:rPr>
        <w:t xml:space="preserve"> </w:t>
      </w:r>
      <w:r w:rsidR="00FC29ED">
        <w:rPr>
          <w:sz w:val="28"/>
          <w:szCs w:val="28"/>
        </w:rPr>
        <w:t xml:space="preserve">изготовить планшет </w:t>
      </w:r>
      <w:proofErr w:type="spellStart"/>
      <w:r w:rsidR="00FC29ED">
        <w:rPr>
          <w:sz w:val="28"/>
          <w:szCs w:val="28"/>
        </w:rPr>
        <w:t>водоисточников</w:t>
      </w:r>
      <w:proofErr w:type="spellEnd"/>
      <w:r w:rsidR="00FC29ED">
        <w:rPr>
          <w:sz w:val="28"/>
          <w:szCs w:val="28"/>
        </w:rPr>
        <w:t xml:space="preserve"> с</w:t>
      </w:r>
      <w:proofErr w:type="gramStart"/>
      <w:r w:rsidR="00FC29ED">
        <w:rPr>
          <w:sz w:val="28"/>
          <w:szCs w:val="28"/>
        </w:rPr>
        <w:t>.Б</w:t>
      </w:r>
      <w:proofErr w:type="gramEnd"/>
      <w:r w:rsidR="00FC29ED">
        <w:rPr>
          <w:sz w:val="28"/>
          <w:szCs w:val="28"/>
        </w:rPr>
        <w:t xml:space="preserve">елая Глина, с указанием местонахождения водонапорных башен и возможностью забора воды от них пожарными машинами. </w:t>
      </w:r>
    </w:p>
    <w:p w:rsidR="00FC29ED" w:rsidRDefault="00FC29ED" w:rsidP="00FC29E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Директору МКУ «Белоглинское хозяйственное объединение» (Понамарёв)</w:t>
      </w:r>
      <w:r w:rsidR="00CD57EB">
        <w:rPr>
          <w:sz w:val="28"/>
          <w:szCs w:val="28"/>
        </w:rPr>
        <w:t>:</w:t>
      </w:r>
    </w:p>
    <w:p w:rsidR="00CD57EB" w:rsidRDefault="00CD57EB" w:rsidP="00FC29E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на 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ролетарской с.Белая Глина до 01.04.2021 года выполнить площадку (пирс), с твердым покрытием размером 12х12 метров, отбойником и освещением в темное время суток, для забора воды пожарными машинами;</w:t>
      </w:r>
    </w:p>
    <w:p w:rsidR="00CD57EB" w:rsidRPr="00BA06B6" w:rsidRDefault="00CD57EB" w:rsidP="00FC29ED">
      <w:pPr>
        <w:ind w:firstLine="426"/>
        <w:jc w:val="both"/>
        <w:rPr>
          <w:rFonts w:ascii="Segoe UI" w:hAnsi="Segoe UI" w:cs="Segoe UI"/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2057E0">
        <w:rPr>
          <w:sz w:val="28"/>
          <w:szCs w:val="28"/>
        </w:rPr>
        <w:t xml:space="preserve">подготовить трактора для проведения </w:t>
      </w:r>
      <w:proofErr w:type="spellStart"/>
      <w:r w:rsidR="002057E0">
        <w:rPr>
          <w:sz w:val="28"/>
          <w:szCs w:val="28"/>
        </w:rPr>
        <w:t>обкоса</w:t>
      </w:r>
      <w:proofErr w:type="spellEnd"/>
      <w:r w:rsidR="002057E0">
        <w:rPr>
          <w:sz w:val="28"/>
          <w:szCs w:val="28"/>
        </w:rPr>
        <w:t xml:space="preserve"> и опашки территорий наиболее подверженных возгорани</w:t>
      </w:r>
      <w:r w:rsidR="001A68F2">
        <w:rPr>
          <w:sz w:val="28"/>
          <w:szCs w:val="28"/>
        </w:rPr>
        <w:t xml:space="preserve">ям, в целях предотвращения </w:t>
      </w:r>
      <w:proofErr w:type="spellStart"/>
      <w:r w:rsidR="001A68F2">
        <w:rPr>
          <w:sz w:val="28"/>
          <w:szCs w:val="28"/>
        </w:rPr>
        <w:t>переб</w:t>
      </w:r>
      <w:r w:rsidR="002057E0">
        <w:rPr>
          <w:sz w:val="28"/>
          <w:szCs w:val="28"/>
        </w:rPr>
        <w:t>роса</w:t>
      </w:r>
      <w:proofErr w:type="spellEnd"/>
      <w:r w:rsidR="002057E0">
        <w:rPr>
          <w:sz w:val="28"/>
          <w:szCs w:val="28"/>
        </w:rPr>
        <w:t xml:space="preserve"> огня на здания и сооружения.</w:t>
      </w:r>
    </w:p>
    <w:p w:rsidR="00FC29ED" w:rsidRDefault="002057E0" w:rsidP="00FC29ED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C29ED">
        <w:rPr>
          <w:sz w:val="28"/>
          <w:szCs w:val="28"/>
        </w:rPr>
        <w:t>7. 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FC29ED">
        <w:rPr>
          <w:sz w:val="28"/>
          <w:szCs w:val="28"/>
          <w:lang w:val="en-US"/>
        </w:rPr>
        <w:t>admbelog</w:t>
      </w:r>
      <w:proofErr w:type="spellEnd"/>
      <w:r w:rsidR="00FC29ED" w:rsidRPr="00C54819">
        <w:rPr>
          <w:sz w:val="28"/>
          <w:szCs w:val="28"/>
        </w:rPr>
        <w:t>.</w:t>
      </w:r>
      <w:proofErr w:type="spellStart"/>
      <w:r w:rsidR="00FC29ED">
        <w:rPr>
          <w:sz w:val="28"/>
          <w:szCs w:val="28"/>
          <w:lang w:val="en-US"/>
        </w:rPr>
        <w:t>ru</w:t>
      </w:r>
      <w:proofErr w:type="spellEnd"/>
      <w:r w:rsidR="00FC29ED">
        <w:rPr>
          <w:sz w:val="28"/>
          <w:szCs w:val="28"/>
        </w:rPr>
        <w:t>).</w:t>
      </w:r>
    </w:p>
    <w:p w:rsidR="00FC29ED" w:rsidRPr="004664D6" w:rsidRDefault="002057E0" w:rsidP="00FC29E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C29ED">
        <w:rPr>
          <w:sz w:val="28"/>
          <w:szCs w:val="28"/>
        </w:rPr>
        <w:t xml:space="preserve">8. </w:t>
      </w:r>
      <w:proofErr w:type="gramStart"/>
      <w:r w:rsidR="00FC29ED" w:rsidRPr="005D0766">
        <w:rPr>
          <w:sz w:val="28"/>
          <w:szCs w:val="28"/>
        </w:rPr>
        <w:t>Контроль за</w:t>
      </w:r>
      <w:proofErr w:type="gramEnd"/>
      <w:r w:rsidR="00FC29ED">
        <w:rPr>
          <w:sz w:val="28"/>
          <w:szCs w:val="28"/>
        </w:rPr>
        <w:t xml:space="preserve"> выполнением настоящего постановл</w:t>
      </w:r>
      <w:r w:rsidR="00FC29ED" w:rsidRPr="005D0766">
        <w:rPr>
          <w:sz w:val="28"/>
          <w:szCs w:val="28"/>
        </w:rPr>
        <w:t>ения</w:t>
      </w:r>
      <w:r w:rsidR="001A68F2">
        <w:rPr>
          <w:sz w:val="28"/>
          <w:szCs w:val="28"/>
        </w:rPr>
        <w:t xml:space="preserve"> возложить</w:t>
      </w:r>
      <w:r w:rsidR="00FC29ED" w:rsidRPr="005D07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заместителя главы Белоглинского поселения А.Ю. </w:t>
      </w:r>
      <w:proofErr w:type="spellStart"/>
      <w:r>
        <w:rPr>
          <w:sz w:val="28"/>
          <w:szCs w:val="28"/>
        </w:rPr>
        <w:t>Бородинова</w:t>
      </w:r>
      <w:proofErr w:type="spellEnd"/>
      <w:r w:rsidR="00FC29ED">
        <w:rPr>
          <w:sz w:val="28"/>
          <w:szCs w:val="28"/>
        </w:rPr>
        <w:t>.</w:t>
      </w:r>
    </w:p>
    <w:p w:rsidR="00FC29ED" w:rsidRPr="005D0766" w:rsidRDefault="00FC29ED" w:rsidP="00FC29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057E0">
        <w:rPr>
          <w:sz w:val="28"/>
          <w:szCs w:val="28"/>
        </w:rPr>
        <w:t xml:space="preserve">     </w:t>
      </w:r>
      <w:r>
        <w:rPr>
          <w:sz w:val="28"/>
          <w:szCs w:val="28"/>
        </w:rPr>
        <w:t>9</w:t>
      </w:r>
      <w:r w:rsidRPr="005D0766">
        <w:rPr>
          <w:sz w:val="28"/>
          <w:szCs w:val="28"/>
        </w:rPr>
        <w:t xml:space="preserve">. </w:t>
      </w:r>
      <w:r>
        <w:rPr>
          <w:spacing w:val="-5"/>
          <w:sz w:val="28"/>
          <w:szCs w:val="28"/>
        </w:rPr>
        <w:t>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 xml:space="preserve">официального опубликования </w:t>
      </w:r>
      <w:r w:rsidR="001A68F2">
        <w:rPr>
          <w:spacing w:val="-5"/>
          <w:sz w:val="28"/>
          <w:szCs w:val="28"/>
        </w:rPr>
        <w:t>в средствах массовой</w:t>
      </w:r>
      <w:r>
        <w:rPr>
          <w:spacing w:val="-5"/>
          <w:sz w:val="28"/>
          <w:szCs w:val="28"/>
        </w:rPr>
        <w:t xml:space="preserve"> информации</w:t>
      </w:r>
      <w:r w:rsidRPr="00DE10C4">
        <w:rPr>
          <w:sz w:val="28"/>
          <w:szCs w:val="28"/>
        </w:rPr>
        <w:t>.</w:t>
      </w:r>
    </w:p>
    <w:p w:rsidR="00E46500" w:rsidRPr="00BA06B6" w:rsidRDefault="00E46500" w:rsidP="00E46500">
      <w:pPr>
        <w:ind w:firstLine="540"/>
        <w:jc w:val="both"/>
        <w:rPr>
          <w:sz w:val="28"/>
          <w:szCs w:val="28"/>
        </w:rPr>
      </w:pPr>
    </w:p>
    <w:p w:rsidR="00E46500" w:rsidRPr="00BA06B6" w:rsidRDefault="002057E0" w:rsidP="00E4650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Главы</w:t>
      </w:r>
    </w:p>
    <w:p w:rsidR="002057E0" w:rsidRDefault="00E46500" w:rsidP="002057E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  <w:r w:rsidRPr="00BA06B6">
        <w:rPr>
          <w:sz w:val="28"/>
          <w:szCs w:val="28"/>
          <w:lang w:eastAsia="ar-SA"/>
        </w:rPr>
        <w:t>Белоглинского сельского</w:t>
      </w:r>
      <w:r w:rsidR="002057E0">
        <w:rPr>
          <w:sz w:val="28"/>
          <w:szCs w:val="28"/>
          <w:lang w:eastAsia="ar-SA"/>
        </w:rPr>
        <w:t xml:space="preserve"> </w:t>
      </w:r>
      <w:r w:rsidRPr="00BA06B6">
        <w:rPr>
          <w:sz w:val="28"/>
          <w:szCs w:val="28"/>
          <w:lang w:eastAsia="ar-SA"/>
        </w:rPr>
        <w:t>поселения</w:t>
      </w:r>
    </w:p>
    <w:p w:rsidR="00E46500" w:rsidRPr="00BA06B6" w:rsidRDefault="00E46500" w:rsidP="002057E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  <w:r w:rsidRPr="00BA06B6">
        <w:rPr>
          <w:sz w:val="28"/>
          <w:szCs w:val="28"/>
          <w:lang w:eastAsia="ar-SA"/>
        </w:rPr>
        <w:t xml:space="preserve">Белоглинского района                                                       </w:t>
      </w:r>
      <w:r w:rsidR="002057E0">
        <w:rPr>
          <w:sz w:val="28"/>
          <w:szCs w:val="28"/>
          <w:lang w:eastAsia="ar-SA"/>
        </w:rPr>
        <w:t xml:space="preserve">               В.Н. Сало</w:t>
      </w:r>
    </w:p>
    <w:p w:rsidR="00E46500" w:rsidRPr="00BA06B6" w:rsidRDefault="00E46500" w:rsidP="00E4650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</w:p>
    <w:p w:rsidR="00E46500" w:rsidRPr="00BA06B6" w:rsidRDefault="00E46500" w:rsidP="00E4650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</w:p>
    <w:p w:rsidR="00E46500" w:rsidRPr="00BA06B6" w:rsidRDefault="00E46500" w:rsidP="00E4650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</w:p>
    <w:p w:rsidR="00E46500" w:rsidRPr="00BA06B6" w:rsidRDefault="00E46500" w:rsidP="00E4650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</w:p>
    <w:p w:rsidR="00E46500" w:rsidRPr="00BA06B6" w:rsidRDefault="00E46500" w:rsidP="00E46500">
      <w:pPr>
        <w:shd w:val="clear" w:color="auto" w:fill="FFFFFF"/>
        <w:ind w:hanging="18"/>
        <w:jc w:val="both"/>
        <w:rPr>
          <w:sz w:val="28"/>
          <w:szCs w:val="28"/>
          <w:lang w:eastAsia="ar-SA"/>
        </w:rPr>
      </w:pPr>
    </w:p>
    <w:p w:rsidR="00E46500" w:rsidRPr="00BA06B6" w:rsidRDefault="00E46500" w:rsidP="00E46500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BA06B6">
        <w:rPr>
          <w:sz w:val="28"/>
          <w:szCs w:val="28"/>
          <w:bdr w:val="none" w:sz="0" w:space="0" w:color="auto" w:frame="1"/>
        </w:rPr>
        <w:lastRenderedPageBreak/>
        <w:t>Приложение № 1</w:t>
      </w:r>
    </w:p>
    <w:p w:rsidR="00E46500" w:rsidRPr="00BA06B6" w:rsidRDefault="00E46500" w:rsidP="00E46500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BA06B6">
        <w:rPr>
          <w:sz w:val="28"/>
          <w:szCs w:val="28"/>
          <w:bdr w:val="none" w:sz="0" w:space="0" w:color="auto" w:frame="1"/>
        </w:rPr>
        <w:t>к постановлению администрации</w:t>
      </w:r>
    </w:p>
    <w:p w:rsidR="00E46500" w:rsidRPr="00BA06B6" w:rsidRDefault="00E46500" w:rsidP="00E46500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BA06B6">
        <w:rPr>
          <w:sz w:val="28"/>
          <w:szCs w:val="28"/>
          <w:bdr w:val="none" w:sz="0" w:space="0" w:color="auto" w:frame="1"/>
        </w:rPr>
        <w:t xml:space="preserve">Белоглинского сельского поселения </w:t>
      </w:r>
    </w:p>
    <w:p w:rsidR="00E46500" w:rsidRPr="00BA06B6" w:rsidRDefault="00E46500" w:rsidP="00E46500">
      <w:pPr>
        <w:shd w:val="clear" w:color="auto" w:fill="FFFFFF"/>
        <w:spacing w:line="182" w:lineRule="atLeast"/>
        <w:textAlignment w:val="top"/>
        <w:rPr>
          <w:sz w:val="28"/>
          <w:szCs w:val="28"/>
          <w:bdr w:val="none" w:sz="0" w:space="0" w:color="auto" w:frame="1"/>
        </w:rPr>
      </w:pPr>
      <w:r w:rsidRPr="00BA06B6"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</w:t>
      </w:r>
      <w:r w:rsidR="002057E0">
        <w:rPr>
          <w:sz w:val="28"/>
          <w:szCs w:val="28"/>
          <w:bdr w:val="none" w:sz="0" w:space="0" w:color="auto" w:frame="1"/>
        </w:rPr>
        <w:t xml:space="preserve">  от </w:t>
      </w:r>
      <w:r w:rsidR="00EE5D91">
        <w:rPr>
          <w:sz w:val="28"/>
          <w:szCs w:val="28"/>
          <w:bdr w:val="none" w:sz="0" w:space="0" w:color="auto" w:frame="1"/>
        </w:rPr>
        <w:t>24.02</w:t>
      </w:r>
      <w:r w:rsidR="002057E0">
        <w:rPr>
          <w:sz w:val="28"/>
          <w:szCs w:val="28"/>
          <w:bdr w:val="none" w:sz="0" w:space="0" w:color="auto" w:frame="1"/>
        </w:rPr>
        <w:t>.2021</w:t>
      </w:r>
      <w:r w:rsidRPr="00BA06B6">
        <w:rPr>
          <w:sz w:val="28"/>
          <w:szCs w:val="28"/>
          <w:bdr w:val="none" w:sz="0" w:space="0" w:color="auto" w:frame="1"/>
        </w:rPr>
        <w:t xml:space="preserve"> г. № </w:t>
      </w:r>
      <w:r w:rsidR="00EE5D91">
        <w:rPr>
          <w:sz w:val="28"/>
          <w:szCs w:val="28"/>
          <w:bdr w:val="none" w:sz="0" w:space="0" w:color="auto" w:frame="1"/>
        </w:rPr>
        <w:t>26</w:t>
      </w:r>
    </w:p>
    <w:p w:rsidR="00E46500" w:rsidRPr="00BA06B6" w:rsidRDefault="00E46500" w:rsidP="00E46500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ПРАВИЛА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учёта и проверки наружного противопожарного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водоснабжения на территории Белоглинского сельского поселения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rFonts w:ascii="Segoe UI" w:hAnsi="Segoe UI" w:cs="Segoe UI"/>
          <w:sz w:val="28"/>
          <w:szCs w:val="28"/>
        </w:rPr>
        <w:t> 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1. Общие положения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          1.1. Настоящие Правила действуют на всей территории Белоглинского сельского</w:t>
      </w:r>
      <w:r w:rsidRPr="003930E7">
        <w:rPr>
          <w:b/>
          <w:bCs/>
          <w:sz w:val="28"/>
          <w:szCs w:val="28"/>
        </w:rPr>
        <w:t> </w:t>
      </w:r>
      <w:r w:rsidRPr="003930E7">
        <w:rPr>
          <w:sz w:val="28"/>
          <w:szCs w:val="28"/>
        </w:rPr>
        <w:t>поселения и обязательны для исполнения организациями, имеющими источники противопожарного водоснабжения независимо от их ведомственной принадлежности и организационно - правовой формы.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          1.2. Наружное противопожарное водоснабжение поселения включает в себя: водопровод с расположенными на нём пожарными гидрантами, пожарные водоёмы, водонапорные башни, а также другие естественные и искусственные </w:t>
      </w:r>
      <w:proofErr w:type="spellStart"/>
      <w:r w:rsidRPr="003930E7">
        <w:rPr>
          <w:sz w:val="28"/>
          <w:szCs w:val="28"/>
        </w:rPr>
        <w:t>водоисточники</w:t>
      </w:r>
      <w:proofErr w:type="spellEnd"/>
      <w:r w:rsidRPr="003930E7">
        <w:rPr>
          <w:sz w:val="28"/>
          <w:szCs w:val="28"/>
        </w:rPr>
        <w:t>, вода из которых используется для пожаротушения, независимо от их ведомственной принадлежности и организационно - правовой формы.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          1.3. Ответственность за техническое состояние источников противопожарного водоснабжения и установку указателей несёт организация в </w:t>
      </w:r>
      <w:proofErr w:type="gramStart"/>
      <w:r w:rsidRPr="003930E7">
        <w:rPr>
          <w:sz w:val="28"/>
          <w:szCs w:val="28"/>
        </w:rPr>
        <w:t>ведении</w:t>
      </w:r>
      <w:proofErr w:type="gramEnd"/>
      <w:r w:rsidRPr="003930E7">
        <w:rPr>
          <w:sz w:val="28"/>
          <w:szCs w:val="28"/>
        </w:rPr>
        <w:t xml:space="preserve"> которого они находятся.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          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rFonts w:ascii="Segoe UI" w:hAnsi="Segoe UI" w:cs="Segoe UI"/>
          <w:sz w:val="28"/>
          <w:szCs w:val="28"/>
        </w:rPr>
        <w:t> 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2. Техническое состояние, эксплуатация и требования к источникам противопожарного водоснабжения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          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точным учётом всех источников противопожарного водоснабжения;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- систематическим </w:t>
      </w:r>
      <w:proofErr w:type="gramStart"/>
      <w:r w:rsidRPr="003930E7">
        <w:rPr>
          <w:sz w:val="28"/>
          <w:szCs w:val="28"/>
        </w:rPr>
        <w:t>контролем за</w:t>
      </w:r>
      <w:proofErr w:type="gramEnd"/>
      <w:r w:rsidRPr="003930E7">
        <w:rPr>
          <w:sz w:val="28"/>
          <w:szCs w:val="28"/>
        </w:rPr>
        <w:t xml:space="preserve"> состоянием </w:t>
      </w:r>
      <w:proofErr w:type="spellStart"/>
      <w:r w:rsidRPr="003930E7">
        <w:rPr>
          <w:sz w:val="28"/>
          <w:szCs w:val="28"/>
        </w:rPr>
        <w:t>водоисточников</w:t>
      </w:r>
      <w:proofErr w:type="spellEnd"/>
      <w:r w:rsidRPr="003930E7">
        <w:rPr>
          <w:sz w:val="28"/>
          <w:szCs w:val="28"/>
        </w:rPr>
        <w:t>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периодическим испытанием водопроводных сетей на водоотдачу (1 раз в год);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своевременной подготовкой источников противопожарного водоснабжения к условиям эксплуатации в весенне-летний и осенне-зимний  периоды.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          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 шириной не менее 3,5 м.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lastRenderedPageBreak/>
        <w:t>          2.3. Свободный напор в сети противопожарного водопровода низкого давления (на поверхности земли) при пожаротушении должен быть не менее 10 м.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          2.4. Пожарные водоёмы должны быть наполнены водой. К водоёмам  должен быть обеспечен подъе</w:t>
      </w:r>
      <w:proofErr w:type="gramStart"/>
      <w:r w:rsidRPr="003930E7">
        <w:rPr>
          <w:sz w:val="28"/>
          <w:szCs w:val="28"/>
        </w:rPr>
        <w:t>зд с тв</w:t>
      </w:r>
      <w:proofErr w:type="gramEnd"/>
      <w:r w:rsidRPr="003930E7">
        <w:rPr>
          <w:sz w:val="28"/>
          <w:szCs w:val="28"/>
        </w:rPr>
        <w:t>ердым покрытием и разворотной площадкой размером 12х12 м.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BA06B6" w:rsidRPr="003930E7" w:rsidRDefault="00E46500" w:rsidP="00E46500">
      <w:pPr>
        <w:jc w:val="both"/>
        <w:rPr>
          <w:sz w:val="28"/>
          <w:szCs w:val="28"/>
        </w:rPr>
      </w:pPr>
      <w:r w:rsidRPr="003930E7">
        <w:rPr>
          <w:sz w:val="28"/>
          <w:szCs w:val="28"/>
        </w:rPr>
        <w:t>          2.5.</w:t>
      </w:r>
      <w:r w:rsidR="00BA06B6" w:rsidRPr="003930E7">
        <w:rPr>
          <w:sz w:val="28"/>
          <w:szCs w:val="28"/>
        </w:rPr>
        <w:t xml:space="preserve"> В помещениях насосных станций объекта вывешивается общая схема противопожарного водоснабжения и схема обвязки насосов. Порядок включения насосов - </w:t>
      </w:r>
      <w:proofErr w:type="spellStart"/>
      <w:r w:rsidR="00BA06B6" w:rsidRPr="003930E7">
        <w:rPr>
          <w:sz w:val="28"/>
          <w:szCs w:val="28"/>
        </w:rPr>
        <w:t>повысителей</w:t>
      </w:r>
      <w:proofErr w:type="spellEnd"/>
      <w:r w:rsidR="00BA06B6" w:rsidRPr="003930E7">
        <w:rPr>
          <w:sz w:val="28"/>
          <w:szCs w:val="28"/>
        </w:rPr>
        <w:t xml:space="preserve"> должен определяться инструкцией.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          2.6. </w:t>
      </w:r>
      <w:r w:rsidR="00BA06B6" w:rsidRPr="003930E7">
        <w:rPr>
          <w:sz w:val="28"/>
          <w:szCs w:val="28"/>
        </w:rPr>
        <w:t>Электроснабжение предприятия должно обеспечивать бесперебойное питание электродвигателей пожарных насосов.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          2.7. </w:t>
      </w:r>
      <w:r w:rsidR="00BA06B6" w:rsidRPr="003930E7">
        <w:rPr>
          <w:sz w:val="28"/>
          <w:szCs w:val="28"/>
        </w:rPr>
        <w:t>Задвижки с электроприводом, установленные на обводных линиях водомерных устройств, проверяются на работоспособность не реже двух раз в год, а пожарные насосы - ежемесячно.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          2.8. </w:t>
      </w:r>
      <w:r w:rsidR="00BA06B6" w:rsidRPr="003930E7">
        <w:rPr>
          <w:sz w:val="28"/>
          <w:szCs w:val="28"/>
        </w:rPr>
        <w:t>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rFonts w:ascii="Segoe UI" w:hAnsi="Segoe UI" w:cs="Segoe UI"/>
          <w:sz w:val="28"/>
          <w:szCs w:val="28"/>
        </w:rPr>
        <w:t> 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3. Учет и порядок проверки противопожарного водоснабжения.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          3.1. Руководители организаций обязаны вести строгий учет и проводить плановые совместные с подразделениями противопожарной службы проверки имеющихся в их ведении источников противопожарного водоснабжения.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          3.2. С целью учета всех </w:t>
      </w:r>
      <w:proofErr w:type="spellStart"/>
      <w:r w:rsidRPr="003930E7">
        <w:rPr>
          <w:sz w:val="28"/>
          <w:szCs w:val="28"/>
        </w:rPr>
        <w:t>водоисточников</w:t>
      </w:r>
      <w:proofErr w:type="spellEnd"/>
      <w:r w:rsidRPr="003930E7">
        <w:rPr>
          <w:sz w:val="28"/>
          <w:szCs w:val="28"/>
        </w:rPr>
        <w:t>, которые могут быть использованы для тушения пожара, организации совместно с противопожарной службой не реже одного раза в пять лет проводят инвентаризацию противопожарного водоснабжения.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          3.3. Проверка противопожарного водоснабжения производится 2 раза в год.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rFonts w:ascii="Segoe UI" w:hAnsi="Segoe UI" w:cs="Segoe UI"/>
          <w:sz w:val="28"/>
          <w:szCs w:val="28"/>
        </w:rPr>
        <w:t> </w:t>
      </w:r>
    </w:p>
    <w:p w:rsidR="00E46500" w:rsidRPr="003930E7" w:rsidRDefault="00E46500" w:rsidP="00BA06B6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3.4. При проверке пожарного гидранта проверяется: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наличие на видном месте указателя установленного образца;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возможность беспрепятственного подъезда к пожарному гидранту;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- состояние колодца и люка </w:t>
      </w:r>
      <w:r w:rsidR="00BA06B6" w:rsidRPr="003930E7">
        <w:rPr>
          <w:sz w:val="28"/>
          <w:szCs w:val="28"/>
        </w:rPr>
        <w:t>пожарного гидранта,</w:t>
      </w:r>
      <w:r w:rsidRPr="003930E7">
        <w:rPr>
          <w:sz w:val="28"/>
          <w:szCs w:val="28"/>
        </w:rPr>
        <w:t xml:space="preserve"> очистка его от грязи, льда и снега;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работоспособность пожарного гидранта посредством пуска воды с установкой пожарной колонки;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герметичность и смазка резьбового соединения и стояка;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работоспособность сливного устройства;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наличие крышки гидранта.</w:t>
      </w:r>
    </w:p>
    <w:p w:rsidR="00E46500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rFonts w:ascii="Segoe UI" w:hAnsi="Segoe UI" w:cs="Segoe UI"/>
          <w:sz w:val="28"/>
          <w:szCs w:val="28"/>
        </w:rPr>
        <w:t> </w:t>
      </w:r>
    </w:p>
    <w:p w:rsidR="003930E7" w:rsidRPr="003930E7" w:rsidRDefault="003930E7" w:rsidP="00E46500">
      <w:pPr>
        <w:jc w:val="both"/>
        <w:rPr>
          <w:rFonts w:ascii="Segoe UI" w:hAnsi="Segoe UI" w:cs="Segoe UI"/>
          <w:sz w:val="28"/>
          <w:szCs w:val="28"/>
        </w:rPr>
      </w:pPr>
    </w:p>
    <w:p w:rsidR="00E46500" w:rsidRPr="003930E7" w:rsidRDefault="00E46500" w:rsidP="00BA06B6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lastRenderedPageBreak/>
        <w:t>3.5. При проверке пожарного водоема проверяется: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наличие на видном месте указателя установленного образца;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возможность беспрепятственного подъезда к пожарному водоему;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степень заполнения водой и возможность его пополнения;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наличие площадки перед водоемом для забора воды;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герметичность задвижек (при их наличии);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наличие проруби при отрицательной температуре воздуха (для открытых водоемов).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rFonts w:ascii="Segoe UI" w:hAnsi="Segoe UI" w:cs="Segoe UI"/>
          <w:sz w:val="28"/>
          <w:szCs w:val="28"/>
        </w:rPr>
        <w:t> 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4. Инвентаризация противопожарного водоснабжения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  </w:t>
      </w:r>
      <w:r w:rsidR="00E46500" w:rsidRPr="003930E7">
        <w:rPr>
          <w:sz w:val="28"/>
          <w:szCs w:val="28"/>
        </w:rPr>
        <w:t>4.1. Инвентаризация противопожарного водоснабжения проводится </w:t>
      </w:r>
      <w:r w:rsidR="00E46500" w:rsidRPr="003930E7">
        <w:rPr>
          <w:bCs/>
          <w:sz w:val="28"/>
          <w:szCs w:val="28"/>
        </w:rPr>
        <w:t>не реже одного раза в пять лет.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  </w:t>
      </w:r>
      <w:r w:rsidR="00E46500" w:rsidRPr="003930E7">
        <w:rPr>
          <w:sz w:val="28"/>
          <w:szCs w:val="28"/>
        </w:rPr>
        <w:t xml:space="preserve">4.2. Инвентаризация проводится с целью учета всех </w:t>
      </w:r>
      <w:proofErr w:type="spellStart"/>
      <w:r w:rsidR="00E46500" w:rsidRPr="003930E7">
        <w:rPr>
          <w:sz w:val="28"/>
          <w:szCs w:val="28"/>
        </w:rPr>
        <w:t>водоисточников</w:t>
      </w:r>
      <w:proofErr w:type="spellEnd"/>
      <w:r w:rsidR="00E46500" w:rsidRPr="003930E7">
        <w:rPr>
          <w:sz w:val="28"/>
          <w:szCs w:val="28"/>
        </w:rPr>
        <w:t>, которые могут быть использованы для тушения пожаров и выявления их состояния и характеристик.</w:t>
      </w:r>
    </w:p>
    <w:p w:rsidR="00E46500" w:rsidRPr="003930E7" w:rsidRDefault="00BA06B6" w:rsidP="00E46500">
      <w:pPr>
        <w:jc w:val="both"/>
        <w:rPr>
          <w:sz w:val="28"/>
          <w:szCs w:val="28"/>
        </w:rPr>
      </w:pPr>
      <w:r w:rsidRPr="003930E7">
        <w:rPr>
          <w:sz w:val="28"/>
          <w:szCs w:val="28"/>
        </w:rPr>
        <w:t xml:space="preserve">          </w:t>
      </w:r>
      <w:r w:rsidR="00E46500" w:rsidRPr="003930E7">
        <w:rPr>
          <w:sz w:val="28"/>
          <w:szCs w:val="28"/>
        </w:rPr>
        <w:t xml:space="preserve">4.3. Для проведения инвентаризации водоснабжения постановлением </w:t>
      </w:r>
      <w:r w:rsidRPr="003930E7">
        <w:rPr>
          <w:sz w:val="28"/>
          <w:szCs w:val="28"/>
        </w:rPr>
        <w:t>администрации Белоглин</w:t>
      </w:r>
      <w:r w:rsidR="00E46500" w:rsidRPr="003930E7">
        <w:rPr>
          <w:sz w:val="28"/>
          <w:szCs w:val="28"/>
        </w:rPr>
        <w:t>ского сельского</w:t>
      </w:r>
      <w:r w:rsidR="00E46500" w:rsidRPr="003930E7">
        <w:rPr>
          <w:b/>
          <w:bCs/>
          <w:sz w:val="28"/>
          <w:szCs w:val="28"/>
        </w:rPr>
        <w:t> </w:t>
      </w:r>
      <w:r w:rsidR="00E46500" w:rsidRPr="003930E7">
        <w:rPr>
          <w:sz w:val="28"/>
          <w:szCs w:val="28"/>
        </w:rPr>
        <w:t xml:space="preserve">поселения создается межведомственная комиссия, в состав которой входят: представители органов </w:t>
      </w:r>
      <w:r w:rsidRPr="003930E7">
        <w:rPr>
          <w:sz w:val="28"/>
          <w:szCs w:val="28"/>
        </w:rPr>
        <w:t>местного самоуправления Белоглин</w:t>
      </w:r>
      <w:r w:rsidR="00E46500" w:rsidRPr="003930E7">
        <w:rPr>
          <w:sz w:val="28"/>
          <w:szCs w:val="28"/>
        </w:rPr>
        <w:t>ского сельского</w:t>
      </w:r>
      <w:r w:rsidR="00E46500" w:rsidRPr="003930E7">
        <w:rPr>
          <w:b/>
          <w:bCs/>
          <w:sz w:val="28"/>
          <w:szCs w:val="28"/>
        </w:rPr>
        <w:t> </w:t>
      </w:r>
      <w:r w:rsidR="00E46500" w:rsidRPr="003930E7">
        <w:rPr>
          <w:sz w:val="28"/>
          <w:szCs w:val="28"/>
        </w:rPr>
        <w:t xml:space="preserve">поселения, органа государственного пожарного надзора, </w:t>
      </w:r>
      <w:r w:rsidRPr="003930E7">
        <w:rPr>
          <w:sz w:val="28"/>
          <w:szCs w:val="28"/>
        </w:rPr>
        <w:t>представители предприятий и организаций</w:t>
      </w:r>
      <w:r w:rsidR="00E46500" w:rsidRPr="003930E7">
        <w:rPr>
          <w:sz w:val="28"/>
          <w:szCs w:val="28"/>
        </w:rPr>
        <w:t>.</w:t>
      </w:r>
    </w:p>
    <w:p w:rsidR="00E46500" w:rsidRPr="003930E7" w:rsidRDefault="00BA06B6" w:rsidP="00BA06B6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bCs/>
          <w:sz w:val="28"/>
          <w:szCs w:val="28"/>
        </w:rPr>
        <w:t xml:space="preserve">          </w:t>
      </w:r>
      <w:r w:rsidR="00E46500" w:rsidRPr="003930E7">
        <w:rPr>
          <w:bCs/>
          <w:sz w:val="28"/>
          <w:szCs w:val="28"/>
        </w:rPr>
        <w:t xml:space="preserve">4.4. Комиссия путем детальной проверки каждого </w:t>
      </w:r>
      <w:proofErr w:type="spellStart"/>
      <w:r w:rsidR="00E46500" w:rsidRPr="003930E7">
        <w:rPr>
          <w:bCs/>
          <w:sz w:val="28"/>
          <w:szCs w:val="28"/>
        </w:rPr>
        <w:t>водоисточника</w:t>
      </w:r>
      <w:proofErr w:type="spellEnd"/>
      <w:r w:rsidR="00E46500" w:rsidRPr="003930E7">
        <w:rPr>
          <w:bCs/>
          <w:sz w:val="28"/>
          <w:szCs w:val="28"/>
        </w:rPr>
        <w:t xml:space="preserve"> уточняет: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вид, численность и состояние источников противопожарного водоснабжения, наличие подъездов к ним;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- причины сокращения количества </w:t>
      </w:r>
      <w:proofErr w:type="spellStart"/>
      <w:r w:rsidRPr="003930E7">
        <w:rPr>
          <w:sz w:val="28"/>
          <w:szCs w:val="28"/>
        </w:rPr>
        <w:t>водоисточников</w:t>
      </w:r>
      <w:proofErr w:type="spellEnd"/>
      <w:r w:rsidRPr="003930E7">
        <w:rPr>
          <w:sz w:val="28"/>
          <w:szCs w:val="28"/>
        </w:rPr>
        <w:t>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диаметры водопроводных магистралей, участков, характеристики сетей, количество водопроводных вводов;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- наличие насосов - </w:t>
      </w:r>
      <w:proofErr w:type="spellStart"/>
      <w:r w:rsidRPr="003930E7">
        <w:rPr>
          <w:sz w:val="28"/>
          <w:szCs w:val="28"/>
        </w:rPr>
        <w:t>повысителей</w:t>
      </w:r>
      <w:proofErr w:type="spellEnd"/>
      <w:r w:rsidRPr="003930E7">
        <w:rPr>
          <w:sz w:val="28"/>
          <w:szCs w:val="28"/>
        </w:rPr>
        <w:t>, их состояние;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выполнение планов замены пожарных гидрантов (пожарных кранов),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строительства новых водоемов, пирсов, колодцев. 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>4.5. Все гидранты проверяются на водоотдачу.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 xml:space="preserve">4.6. По результатам инвентаризации составляется акт инвентаризации и ведомость учета состояния </w:t>
      </w:r>
      <w:proofErr w:type="spellStart"/>
      <w:r w:rsidR="00E46500" w:rsidRPr="003930E7">
        <w:rPr>
          <w:sz w:val="28"/>
          <w:szCs w:val="28"/>
        </w:rPr>
        <w:t>водоисточников</w:t>
      </w:r>
      <w:proofErr w:type="spellEnd"/>
      <w:r w:rsidR="00E46500" w:rsidRPr="003930E7">
        <w:rPr>
          <w:sz w:val="28"/>
          <w:szCs w:val="28"/>
        </w:rPr>
        <w:t>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         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5. Ремонт и реконструкция противопожарного водоснабжения.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 xml:space="preserve">5.1. Организации,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</w:t>
      </w:r>
      <w:proofErr w:type="spellStart"/>
      <w:r w:rsidR="00E46500" w:rsidRPr="003930E7">
        <w:rPr>
          <w:sz w:val="28"/>
          <w:szCs w:val="28"/>
        </w:rPr>
        <w:t>водоисточника</w:t>
      </w:r>
      <w:proofErr w:type="spellEnd"/>
      <w:r w:rsidR="00E46500" w:rsidRPr="003930E7">
        <w:rPr>
          <w:sz w:val="28"/>
          <w:szCs w:val="28"/>
        </w:rPr>
        <w:t xml:space="preserve">. В случае проведения капитального ремонта или замены </w:t>
      </w:r>
      <w:proofErr w:type="spellStart"/>
      <w:r w:rsidR="00E46500" w:rsidRPr="003930E7">
        <w:rPr>
          <w:sz w:val="28"/>
          <w:szCs w:val="28"/>
        </w:rPr>
        <w:t>водоисточника</w:t>
      </w:r>
      <w:proofErr w:type="spellEnd"/>
      <w:r w:rsidR="00E46500" w:rsidRPr="003930E7">
        <w:rPr>
          <w:sz w:val="28"/>
          <w:szCs w:val="28"/>
        </w:rPr>
        <w:t xml:space="preserve"> сроки согласовываются с противопожарной службой.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 xml:space="preserve">5.2. Реконструкция водопровода производится на основании проекта, разработанного проектной организацией и согласованного с территориальными органами </w:t>
      </w:r>
      <w:r w:rsidRPr="003930E7">
        <w:rPr>
          <w:sz w:val="28"/>
          <w:szCs w:val="28"/>
        </w:rPr>
        <w:t>надзорной деятельности</w:t>
      </w:r>
      <w:r w:rsidR="00E46500" w:rsidRPr="003930E7">
        <w:rPr>
          <w:sz w:val="28"/>
          <w:szCs w:val="28"/>
        </w:rPr>
        <w:t>.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lastRenderedPageBreak/>
        <w:t xml:space="preserve">        </w:t>
      </w:r>
      <w:r w:rsidR="00E46500" w:rsidRPr="003930E7">
        <w:rPr>
          <w:sz w:val="28"/>
          <w:szCs w:val="28"/>
        </w:rPr>
        <w:t xml:space="preserve">5.3. Технические характеристики противопожарного водопровода после реконструкции не должны быть ниже </w:t>
      </w:r>
      <w:proofErr w:type="gramStart"/>
      <w:r w:rsidR="00E46500" w:rsidRPr="003930E7">
        <w:rPr>
          <w:sz w:val="28"/>
          <w:szCs w:val="28"/>
        </w:rPr>
        <w:t>предусмотренных</w:t>
      </w:r>
      <w:proofErr w:type="gramEnd"/>
      <w:r w:rsidR="00E46500" w:rsidRPr="003930E7">
        <w:rPr>
          <w:sz w:val="28"/>
          <w:szCs w:val="28"/>
        </w:rPr>
        <w:t xml:space="preserve"> ранее.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 xml:space="preserve">5.4. </w:t>
      </w:r>
      <w:proofErr w:type="gramStart"/>
      <w:r w:rsidR="00E46500" w:rsidRPr="003930E7">
        <w:rPr>
          <w:sz w:val="28"/>
          <w:szCs w:val="28"/>
        </w:rPr>
        <w:t xml:space="preserve">Заблаговременно, за сутки до отключения пожарных гидрантов или участков водопроводной сети для проведения ремонта или реконструкции, руководители организаций, в ведении которых они находятся, обязаны в установленном порядке уведомить органы </w:t>
      </w:r>
      <w:r w:rsidRPr="003930E7">
        <w:rPr>
          <w:sz w:val="28"/>
          <w:szCs w:val="28"/>
        </w:rPr>
        <w:t>местного самоуправления Белоглин</w:t>
      </w:r>
      <w:r w:rsidR="00E46500" w:rsidRPr="003930E7">
        <w:rPr>
          <w:sz w:val="28"/>
          <w:szCs w:val="28"/>
        </w:rPr>
        <w:t>ского сельского</w:t>
      </w:r>
      <w:r w:rsidRPr="003930E7">
        <w:rPr>
          <w:sz w:val="28"/>
          <w:szCs w:val="28"/>
        </w:rPr>
        <w:t xml:space="preserve"> </w:t>
      </w:r>
      <w:r w:rsidR="00E46500" w:rsidRPr="003930E7">
        <w:rPr>
          <w:sz w:val="28"/>
          <w:szCs w:val="28"/>
        </w:rPr>
        <w:t>поселения и подразделения пожарной охраны о невозможности использования пожарных гидрантов из-за отсутствия или недостаточности напора воды, при этом предусматривать дополнительные мероприятия, компенсирующие недостаток воды на отключенных участках.</w:t>
      </w:r>
      <w:proofErr w:type="gramEnd"/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>5.5. После реконструкции водопровода производится его приёмка комиссией и испытание  на водоотдачу.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rFonts w:ascii="Segoe UI" w:hAnsi="Segoe UI" w:cs="Segoe UI"/>
          <w:sz w:val="28"/>
          <w:szCs w:val="28"/>
        </w:rPr>
        <w:t> 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6. Особенности эксплуатации противопожарного водоснабжения</w:t>
      </w:r>
    </w:p>
    <w:p w:rsidR="00E46500" w:rsidRPr="003930E7" w:rsidRDefault="00E46500" w:rsidP="00E46500">
      <w:pPr>
        <w:jc w:val="center"/>
        <w:rPr>
          <w:rFonts w:ascii="Segoe UI" w:hAnsi="Segoe UI" w:cs="Segoe UI"/>
          <w:sz w:val="28"/>
          <w:szCs w:val="28"/>
        </w:rPr>
      </w:pPr>
      <w:r w:rsidRPr="003930E7">
        <w:rPr>
          <w:b/>
          <w:bCs/>
          <w:sz w:val="28"/>
          <w:szCs w:val="28"/>
        </w:rPr>
        <w:t> в зимних условиях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>6.1. Ежегодно в октябре - ноябре производится подготовка противопожарного водоснабжения к работе в зимних условиях, для чего необходимо: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произвести откачку воды из колодцев и гидрантов</w:t>
      </w:r>
      <w:r w:rsidR="00BA06B6" w:rsidRPr="003930E7">
        <w:rPr>
          <w:sz w:val="28"/>
          <w:szCs w:val="28"/>
        </w:rPr>
        <w:t xml:space="preserve"> (при необходимости)</w:t>
      </w:r>
      <w:r w:rsidRPr="003930E7">
        <w:rPr>
          <w:sz w:val="28"/>
          <w:szCs w:val="28"/>
        </w:rPr>
        <w:t>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проверить уровень воды в водоёмах, исправность теплоизоляции и запорной арматуры;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- произвести очистку от снега и льда подъездов к пожарным </w:t>
      </w:r>
      <w:proofErr w:type="spellStart"/>
      <w:r w:rsidRPr="003930E7">
        <w:rPr>
          <w:sz w:val="28"/>
          <w:szCs w:val="28"/>
        </w:rPr>
        <w:t>водоисточникам</w:t>
      </w:r>
      <w:proofErr w:type="spellEnd"/>
      <w:r w:rsidRPr="003930E7">
        <w:rPr>
          <w:sz w:val="28"/>
          <w:szCs w:val="28"/>
        </w:rPr>
        <w:t>;</w:t>
      </w:r>
    </w:p>
    <w:p w:rsidR="00E46500" w:rsidRPr="003930E7" w:rsidRDefault="00E46500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>- осуществить смазку стояков пожарных гидрантов.</w:t>
      </w:r>
    </w:p>
    <w:p w:rsidR="00E46500" w:rsidRPr="003930E7" w:rsidRDefault="00BA06B6" w:rsidP="00E46500">
      <w:pPr>
        <w:jc w:val="both"/>
        <w:rPr>
          <w:rFonts w:ascii="Segoe UI" w:hAnsi="Segoe UI" w:cs="Segoe UI"/>
          <w:sz w:val="28"/>
          <w:szCs w:val="28"/>
        </w:rPr>
      </w:pPr>
      <w:r w:rsidRPr="003930E7">
        <w:rPr>
          <w:sz w:val="28"/>
          <w:szCs w:val="28"/>
        </w:rPr>
        <w:t xml:space="preserve">        </w:t>
      </w:r>
      <w:r w:rsidR="00E46500" w:rsidRPr="003930E7">
        <w:rPr>
          <w:sz w:val="28"/>
          <w:szCs w:val="28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E46500" w:rsidRPr="003930E7" w:rsidRDefault="00E46500" w:rsidP="00E46500">
      <w:pPr>
        <w:shd w:val="clear" w:color="auto" w:fill="FFFFFF"/>
        <w:jc w:val="both"/>
        <w:rPr>
          <w:sz w:val="28"/>
          <w:szCs w:val="28"/>
        </w:rPr>
      </w:pPr>
    </w:p>
    <w:p w:rsidR="00E46500" w:rsidRPr="003930E7" w:rsidRDefault="00E46500" w:rsidP="00E46500">
      <w:pPr>
        <w:shd w:val="clear" w:color="auto" w:fill="FFFFFF"/>
        <w:jc w:val="both"/>
        <w:rPr>
          <w:sz w:val="28"/>
          <w:szCs w:val="28"/>
        </w:rPr>
      </w:pPr>
      <w:r w:rsidRPr="003930E7">
        <w:rPr>
          <w:sz w:val="28"/>
          <w:szCs w:val="28"/>
        </w:rPr>
        <w:t>Заместитель главы</w:t>
      </w:r>
    </w:p>
    <w:p w:rsidR="00E46500" w:rsidRPr="003930E7" w:rsidRDefault="00E46500" w:rsidP="00E46500">
      <w:pPr>
        <w:shd w:val="clear" w:color="auto" w:fill="FFFFFF"/>
        <w:jc w:val="both"/>
        <w:rPr>
          <w:sz w:val="28"/>
          <w:szCs w:val="28"/>
        </w:rPr>
      </w:pPr>
      <w:r w:rsidRPr="003930E7">
        <w:rPr>
          <w:sz w:val="28"/>
          <w:szCs w:val="28"/>
        </w:rPr>
        <w:t>Белоглинского сельского поселения</w:t>
      </w:r>
    </w:p>
    <w:p w:rsidR="00E46500" w:rsidRPr="003930E7" w:rsidRDefault="00E46500" w:rsidP="00E46500">
      <w:pPr>
        <w:shd w:val="clear" w:color="auto" w:fill="FFFFFF"/>
        <w:jc w:val="both"/>
        <w:rPr>
          <w:sz w:val="28"/>
          <w:szCs w:val="28"/>
        </w:rPr>
      </w:pPr>
      <w:r w:rsidRPr="003930E7">
        <w:rPr>
          <w:sz w:val="28"/>
          <w:szCs w:val="28"/>
        </w:rPr>
        <w:t>Бе</w:t>
      </w:r>
      <w:r w:rsidR="002057E0">
        <w:rPr>
          <w:sz w:val="28"/>
          <w:szCs w:val="28"/>
        </w:rPr>
        <w:t>логлинского района</w:t>
      </w:r>
      <w:r w:rsidR="002057E0">
        <w:rPr>
          <w:sz w:val="28"/>
          <w:szCs w:val="28"/>
        </w:rPr>
        <w:tab/>
      </w:r>
      <w:r w:rsidR="002057E0">
        <w:rPr>
          <w:sz w:val="28"/>
          <w:szCs w:val="28"/>
        </w:rPr>
        <w:tab/>
      </w:r>
      <w:r w:rsidR="002057E0">
        <w:rPr>
          <w:sz w:val="28"/>
          <w:szCs w:val="28"/>
        </w:rPr>
        <w:tab/>
      </w:r>
      <w:r w:rsidR="002057E0">
        <w:rPr>
          <w:sz w:val="28"/>
          <w:szCs w:val="28"/>
        </w:rPr>
        <w:tab/>
      </w:r>
      <w:r w:rsidR="002057E0">
        <w:rPr>
          <w:sz w:val="28"/>
          <w:szCs w:val="28"/>
        </w:rPr>
        <w:tab/>
      </w:r>
      <w:r w:rsidR="002057E0">
        <w:rPr>
          <w:sz w:val="28"/>
          <w:szCs w:val="28"/>
        </w:rPr>
        <w:tab/>
      </w:r>
      <w:r w:rsidR="002057E0">
        <w:rPr>
          <w:sz w:val="28"/>
          <w:szCs w:val="28"/>
        </w:rPr>
        <w:tab/>
        <w:t xml:space="preserve">А.Ю. </w:t>
      </w:r>
      <w:proofErr w:type="spellStart"/>
      <w:r w:rsidR="002057E0">
        <w:rPr>
          <w:sz w:val="28"/>
          <w:szCs w:val="28"/>
        </w:rPr>
        <w:t>Бородинов</w:t>
      </w:r>
      <w:proofErr w:type="spellEnd"/>
    </w:p>
    <w:p w:rsidR="00E46500" w:rsidRPr="003930E7" w:rsidRDefault="00E46500" w:rsidP="00E46500">
      <w:pPr>
        <w:shd w:val="clear" w:color="auto" w:fill="FFFFFF"/>
        <w:spacing w:line="182" w:lineRule="atLeast"/>
        <w:jc w:val="center"/>
        <w:rPr>
          <w:sz w:val="28"/>
          <w:szCs w:val="28"/>
        </w:rPr>
      </w:pPr>
    </w:p>
    <w:p w:rsidR="00E46500" w:rsidRPr="003930E7" w:rsidRDefault="00E46500" w:rsidP="00E46500">
      <w:pPr>
        <w:jc w:val="both"/>
        <w:rPr>
          <w:sz w:val="28"/>
          <w:szCs w:val="28"/>
        </w:rPr>
      </w:pPr>
    </w:p>
    <w:p w:rsidR="00E46500" w:rsidRPr="003930E7" w:rsidRDefault="00E46500" w:rsidP="00E46500">
      <w:pPr>
        <w:jc w:val="both"/>
        <w:rPr>
          <w:sz w:val="28"/>
          <w:szCs w:val="28"/>
        </w:rPr>
      </w:pPr>
    </w:p>
    <w:p w:rsidR="00E46500" w:rsidRPr="003930E7" w:rsidRDefault="00E46500" w:rsidP="00E46500">
      <w:pPr>
        <w:jc w:val="both"/>
        <w:rPr>
          <w:sz w:val="28"/>
          <w:szCs w:val="28"/>
        </w:rPr>
      </w:pPr>
    </w:p>
    <w:p w:rsidR="00E46500" w:rsidRPr="003930E7" w:rsidRDefault="00E46500" w:rsidP="00E46500">
      <w:pPr>
        <w:jc w:val="both"/>
        <w:rPr>
          <w:sz w:val="28"/>
          <w:szCs w:val="28"/>
        </w:rPr>
      </w:pPr>
    </w:p>
    <w:p w:rsidR="00E46500" w:rsidRPr="003930E7" w:rsidRDefault="00E46500" w:rsidP="00E46500">
      <w:pPr>
        <w:jc w:val="both"/>
        <w:rPr>
          <w:sz w:val="28"/>
          <w:szCs w:val="28"/>
        </w:rPr>
      </w:pPr>
    </w:p>
    <w:p w:rsidR="00E46500" w:rsidRPr="003930E7" w:rsidRDefault="00E46500" w:rsidP="00E46500">
      <w:pPr>
        <w:jc w:val="both"/>
        <w:rPr>
          <w:sz w:val="28"/>
          <w:szCs w:val="28"/>
        </w:rPr>
      </w:pPr>
    </w:p>
    <w:p w:rsidR="003930E7" w:rsidRPr="003930E7" w:rsidRDefault="003930E7" w:rsidP="00E46500">
      <w:pPr>
        <w:jc w:val="both"/>
        <w:rPr>
          <w:sz w:val="28"/>
          <w:szCs w:val="28"/>
        </w:rPr>
      </w:pPr>
    </w:p>
    <w:p w:rsidR="003930E7" w:rsidRPr="003930E7" w:rsidRDefault="003930E7" w:rsidP="00E46500">
      <w:pPr>
        <w:jc w:val="both"/>
        <w:rPr>
          <w:sz w:val="28"/>
          <w:szCs w:val="28"/>
        </w:rPr>
      </w:pPr>
    </w:p>
    <w:p w:rsidR="003930E7" w:rsidRPr="003930E7" w:rsidRDefault="003930E7" w:rsidP="00E46500">
      <w:pPr>
        <w:jc w:val="both"/>
        <w:rPr>
          <w:sz w:val="28"/>
          <w:szCs w:val="28"/>
        </w:rPr>
      </w:pPr>
    </w:p>
    <w:p w:rsidR="003930E7" w:rsidRPr="003930E7" w:rsidRDefault="003930E7" w:rsidP="00E46500">
      <w:pPr>
        <w:jc w:val="both"/>
        <w:rPr>
          <w:sz w:val="28"/>
          <w:szCs w:val="28"/>
        </w:rPr>
      </w:pPr>
    </w:p>
    <w:p w:rsidR="003930E7" w:rsidRDefault="003930E7" w:rsidP="00E46500">
      <w:pPr>
        <w:jc w:val="both"/>
        <w:rPr>
          <w:sz w:val="28"/>
          <w:szCs w:val="28"/>
        </w:rPr>
      </w:pPr>
    </w:p>
    <w:p w:rsidR="003930E7" w:rsidRDefault="003930E7" w:rsidP="00E46500">
      <w:pPr>
        <w:jc w:val="both"/>
        <w:rPr>
          <w:sz w:val="28"/>
          <w:szCs w:val="28"/>
        </w:rPr>
      </w:pPr>
    </w:p>
    <w:p w:rsidR="003930E7" w:rsidRDefault="003930E7" w:rsidP="00E46500">
      <w:pPr>
        <w:jc w:val="both"/>
        <w:rPr>
          <w:sz w:val="28"/>
          <w:szCs w:val="28"/>
        </w:rPr>
      </w:pPr>
    </w:p>
    <w:p w:rsidR="003930E7" w:rsidRPr="003930E7" w:rsidRDefault="003930E7" w:rsidP="00E46500">
      <w:pPr>
        <w:jc w:val="both"/>
        <w:rPr>
          <w:sz w:val="28"/>
          <w:szCs w:val="28"/>
        </w:rPr>
      </w:pPr>
    </w:p>
    <w:sectPr w:rsidR="003930E7" w:rsidRPr="003930E7" w:rsidSect="003930E7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46500"/>
    <w:rsid w:val="001341E9"/>
    <w:rsid w:val="00161726"/>
    <w:rsid w:val="001A68F2"/>
    <w:rsid w:val="002057E0"/>
    <w:rsid w:val="003930E7"/>
    <w:rsid w:val="004C6A94"/>
    <w:rsid w:val="004D0AA9"/>
    <w:rsid w:val="006D5D4A"/>
    <w:rsid w:val="006F05E5"/>
    <w:rsid w:val="00731C29"/>
    <w:rsid w:val="00780364"/>
    <w:rsid w:val="008F0F32"/>
    <w:rsid w:val="00904866"/>
    <w:rsid w:val="00BA06B6"/>
    <w:rsid w:val="00CD57EB"/>
    <w:rsid w:val="00E46500"/>
    <w:rsid w:val="00EE5D91"/>
    <w:rsid w:val="00EE7513"/>
    <w:rsid w:val="00F00FE5"/>
    <w:rsid w:val="00FC2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4650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465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E4650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E465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5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1947</Words>
  <Characters>11101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Петровна</cp:lastModifiedBy>
  <cp:revision>10</cp:revision>
  <cp:lastPrinted>2021-02-26T07:29:00Z</cp:lastPrinted>
  <dcterms:created xsi:type="dcterms:W3CDTF">2017-08-17T05:39:00Z</dcterms:created>
  <dcterms:modified xsi:type="dcterms:W3CDTF">2021-02-26T07:49:00Z</dcterms:modified>
</cp:coreProperties>
</file>