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B4" w:rsidRDefault="00F314B4" w:rsidP="00F314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E3E31">
        <w:rPr>
          <w:rFonts w:ascii="Times New Roman" w:hAnsi="Times New Roman"/>
          <w:sz w:val="28"/>
          <w:szCs w:val="28"/>
        </w:rPr>
        <w:t>12.05.2021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7E3E31">
        <w:rPr>
          <w:rFonts w:ascii="Times New Roman" w:hAnsi="Times New Roman"/>
          <w:sz w:val="28"/>
          <w:szCs w:val="28"/>
        </w:rPr>
        <w:t>80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законом Краснодарского края от 01 марта 2011 года № 2195-КЗ «Об организации розничных рынков и ярмарок на территории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Даньшиной И.С. входящий № </w:t>
      </w:r>
      <w:r w:rsidR="00301F03">
        <w:rPr>
          <w:rFonts w:ascii="Times New Roman" w:hAnsi="Times New Roman"/>
          <w:sz w:val="28"/>
          <w:szCs w:val="28"/>
        </w:rPr>
        <w:t>787</w:t>
      </w:r>
      <w:r>
        <w:rPr>
          <w:rFonts w:ascii="Times New Roman" w:hAnsi="Times New Roman"/>
          <w:sz w:val="28"/>
          <w:szCs w:val="28"/>
        </w:rPr>
        <w:t xml:space="preserve"> от 1</w:t>
      </w:r>
      <w:r w:rsidR="00301F0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301F03">
        <w:rPr>
          <w:rFonts w:ascii="Times New Roman" w:hAnsi="Times New Roman"/>
          <w:sz w:val="28"/>
          <w:szCs w:val="28"/>
        </w:rPr>
        <w:t>ма</w:t>
      </w:r>
      <w:r>
        <w:rPr>
          <w:rFonts w:ascii="Times New Roman" w:hAnsi="Times New Roman"/>
          <w:sz w:val="28"/>
          <w:szCs w:val="28"/>
        </w:rPr>
        <w:t>я 20</w:t>
      </w:r>
      <w:r w:rsidR="006656E0">
        <w:rPr>
          <w:rFonts w:ascii="Times New Roman" w:hAnsi="Times New Roman"/>
          <w:sz w:val="28"/>
          <w:szCs w:val="28"/>
        </w:rPr>
        <w:t>2</w:t>
      </w:r>
      <w:r w:rsidR="00301F0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года, руководствуясь пун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</w:t>
      </w:r>
      <w:r w:rsidR="009327E6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года на территории Белоглинского сельского поселения 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логлинского района. Товары, реализуемые на ярмарке – плодоовощная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дукция. Количество торговых мест на ярмарке – пять.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марки на территории Белоглинского сельского поселения Белоглинского района (приложение №1). 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3.Организатор ярмарки: ИП Даньшина Ирина Сергеевна, Краснодарский край, Белоглинский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</w:t>
      </w:r>
      <w:r w:rsidR="00084CC2">
        <w:rPr>
          <w:rFonts w:ascii="Times New Roman" w:hAnsi="Times New Roman"/>
          <w:sz w:val="28"/>
          <w:szCs w:val="28"/>
        </w:rPr>
        <w:t>80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род Тихорецк – село Белая Глина – граница Ростовской области, км 67+050 м слева.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</w:t>
      </w:r>
      <w:r w:rsidR="0009467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 по 3</w:t>
      </w:r>
      <w:r w:rsidR="0009467D">
        <w:rPr>
          <w:rFonts w:ascii="Times New Roman" w:hAnsi="Times New Roman"/>
          <w:sz w:val="28"/>
          <w:szCs w:val="28"/>
        </w:rPr>
        <w:t>0 ноя</w:t>
      </w:r>
      <w:r>
        <w:rPr>
          <w:rFonts w:ascii="Times New Roman" w:hAnsi="Times New Roman"/>
          <w:sz w:val="28"/>
          <w:szCs w:val="28"/>
        </w:rPr>
        <w:t>бря 20</w:t>
      </w:r>
      <w:r w:rsidR="006656E0">
        <w:rPr>
          <w:rFonts w:ascii="Times New Roman" w:hAnsi="Times New Roman"/>
          <w:sz w:val="28"/>
          <w:szCs w:val="28"/>
        </w:rPr>
        <w:t>2</w:t>
      </w:r>
      <w:r w:rsidR="0009467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года. Режим работы ярмарки – с 7.00 до 20.00 часов ежедневно.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(Корнеев)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проведения.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не Сергеевне: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рганизовать ярмарку в соответствии с требованиями, утвержде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постановлением администрации (губернатора) Краснодарского края от 06 марта 2013 года № 208 «Об установлении требований к организации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lastRenderedPageBreak/>
        <w:t>ставок-ярмарок, продажи товаров (выполнения работ, оказания услуг) на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марках, выставках-ярмарках на территории Краснодарского края»;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нитарно-эпидемиологического благополучия населения;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Белоглинского сельского поселения Белоглинского района до 5 числа каждого месяца.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контактный телефон, график и режим работы ярмарки;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ведущему специалисту адм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нистрации Белоглинского сельского поселения Белоглинского района </w:t>
      </w:r>
      <w:r w:rsidR="006656E0">
        <w:rPr>
          <w:rFonts w:ascii="Times New Roman" w:hAnsi="Times New Roman"/>
          <w:sz w:val="28"/>
          <w:szCs w:val="28"/>
        </w:rPr>
        <w:t>А.С.Клейну</w:t>
      </w:r>
      <w:r>
        <w:rPr>
          <w:rFonts w:ascii="Times New Roman" w:hAnsi="Times New Roman"/>
          <w:sz w:val="28"/>
          <w:szCs w:val="28"/>
        </w:rPr>
        <w:t xml:space="preserve"> разместить на официальном сайте Белоглинского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стоящее постановление.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F314B4" w:rsidRDefault="00F314B4" w:rsidP="00F314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  <w:r>
        <w:rPr>
          <w:rFonts w:ascii="Times New Roman" w:hAnsi="Times New Roman"/>
          <w:sz w:val="28"/>
          <w:szCs w:val="28"/>
        </w:rPr>
        <w:tab/>
      </w:r>
    </w:p>
    <w:p w:rsidR="00F314B4" w:rsidRDefault="00F314B4" w:rsidP="00F314B4">
      <w:r>
        <w:br w:type="page"/>
      </w:r>
    </w:p>
    <w:tbl>
      <w:tblPr>
        <w:tblW w:w="0" w:type="auto"/>
        <w:tblInd w:w="567" w:type="dxa"/>
        <w:tblLook w:val="04A0"/>
      </w:tblPr>
      <w:tblGrid>
        <w:gridCol w:w="4424"/>
        <w:gridCol w:w="4579"/>
      </w:tblGrid>
      <w:tr w:rsidR="00F314B4" w:rsidTr="00F314B4">
        <w:tc>
          <w:tcPr>
            <w:tcW w:w="4425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F314B4" w:rsidRDefault="00F314B4" w:rsidP="007E3E31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7E3E31">
              <w:rPr>
                <w:rFonts w:ascii="Times New Roman" w:hAnsi="Times New Roman"/>
                <w:sz w:val="28"/>
                <w:szCs w:val="28"/>
              </w:rPr>
              <w:t>12.05.2021</w:t>
            </w:r>
            <w:r w:rsidR="00A50A54" w:rsidRPr="007D4B2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7E3E31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</w:tr>
    </w:tbl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 2195-КЗ «Об организации деятельности розничных рынков и ярмарок и агр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промышленных выставок-ярмарок на территории Краснодарского края», З</w:t>
      </w:r>
      <w:r>
        <w:rPr>
          <w:rStyle w:val="2"/>
          <w:rFonts w:eastAsia="Calibri"/>
          <w:sz w:val="28"/>
          <w:szCs w:val="28"/>
        </w:rPr>
        <w:t>а</w:t>
      </w:r>
      <w:r>
        <w:rPr>
          <w:rStyle w:val="2"/>
          <w:rFonts w:eastAsia="Calibri"/>
          <w:sz w:val="28"/>
          <w:szCs w:val="28"/>
        </w:rPr>
        <w:t>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нием главы администрации (губернатора) Краснодарского края от 06.03.2013 года № 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потребности населения Белоглинского сельского поселения Белогли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ского района услугами торговли, создания дополнительных условий для расширения ассортимента реализуемых товаров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сельскохозяйственной продукции и регул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</w:t>
      </w:r>
      <w:r>
        <w:rPr>
          <w:rStyle w:val="2"/>
          <w:rFonts w:eastAsia="Calibri"/>
          <w:sz w:val="28"/>
          <w:szCs w:val="28"/>
        </w:rPr>
        <w:t>й</w:t>
      </w:r>
      <w:r>
        <w:rPr>
          <w:rStyle w:val="2"/>
          <w:rFonts w:eastAsia="Calibri"/>
          <w:sz w:val="28"/>
          <w:szCs w:val="28"/>
        </w:rPr>
        <w:t>ственной продукции.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F314B4" w:rsidRDefault="00F314B4" w:rsidP="00F314B4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роте;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сийской Федерации.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блюдение санитарных и противопожарных правил.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Организация деятельности ярмарки: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вает и утверждает план мероприятий по организации ярмарки и продажи 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варов на ней.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же отдельных видов товаров, и иные требования, предусмотренные дейс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вующим законодательством;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ний продавцами на торговом месте должны быть установлены измерител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>ные приборы, соответствующие метрологическим правилам и нормам. Изм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рительные приборы должны быть установлены таким образом, чтобы в 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глядной и доступной форме обеспечивать процессы взвешивания, отмерив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товаров, определения их стоимости, а так же их отпуска;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дерации в области обеспечения санитарно-эпидемиологического благопол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чия населения, охраны окружающей среды, пожарной безопасности, ветер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нарии, защиты прав потребителей;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товаров, заключение лаборатории ветеринарно-санитарной экспертизы.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A0134" w:rsidRDefault="00F314B4" w:rsidP="006A013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Pr="006A0134" w:rsidRDefault="00F314B4" w:rsidP="006A013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F314B4" w:rsidRDefault="00F314B4" w:rsidP="00F314B4">
      <w:r>
        <w:br w:type="page"/>
      </w:r>
    </w:p>
    <w:tbl>
      <w:tblPr>
        <w:tblW w:w="0" w:type="auto"/>
        <w:tblLook w:val="04A0"/>
      </w:tblPr>
      <w:tblGrid>
        <w:gridCol w:w="4784"/>
        <w:gridCol w:w="4786"/>
      </w:tblGrid>
      <w:tr w:rsidR="00F314B4" w:rsidTr="00F314B4">
        <w:tc>
          <w:tcPr>
            <w:tcW w:w="4785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F314B4" w:rsidRDefault="00F314B4" w:rsidP="00F927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A50A54">
              <w:rPr>
                <w:rFonts w:ascii="Times New Roman" w:hAnsi="Times New Roman"/>
                <w:sz w:val="28"/>
                <w:szCs w:val="28"/>
              </w:rPr>
              <w:t>1</w:t>
            </w:r>
            <w:r w:rsidR="00AC1987">
              <w:rPr>
                <w:rFonts w:ascii="Times New Roman" w:hAnsi="Times New Roman"/>
                <w:sz w:val="28"/>
                <w:szCs w:val="28"/>
              </w:rPr>
              <w:t>2</w:t>
            </w:r>
            <w:r w:rsidR="00A50A54">
              <w:rPr>
                <w:rFonts w:ascii="Times New Roman" w:hAnsi="Times New Roman"/>
                <w:sz w:val="28"/>
                <w:szCs w:val="28"/>
              </w:rPr>
              <w:t>.0</w:t>
            </w:r>
            <w:r w:rsidR="00AC1987">
              <w:rPr>
                <w:rFonts w:ascii="Times New Roman" w:hAnsi="Times New Roman"/>
                <w:sz w:val="28"/>
                <w:szCs w:val="28"/>
              </w:rPr>
              <w:t>5</w:t>
            </w:r>
            <w:r w:rsidR="00A50A54">
              <w:rPr>
                <w:rFonts w:ascii="Times New Roman" w:hAnsi="Times New Roman"/>
                <w:sz w:val="28"/>
                <w:szCs w:val="28"/>
              </w:rPr>
              <w:t>.202</w:t>
            </w:r>
            <w:r w:rsidR="00AC198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AC1987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</w:tr>
    </w:tbl>
    <w:p w:rsidR="00F314B4" w:rsidRDefault="00F314B4" w:rsidP="00F314B4">
      <w:pPr>
        <w:spacing w:after="0"/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122555</wp:posOffset>
            </wp:positionV>
            <wp:extent cx="5657850" cy="6142355"/>
            <wp:effectExtent l="1905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Default="00F314B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6A0134" w:rsidRDefault="006A013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0134" w:rsidRDefault="006A013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0A54" w:rsidRDefault="00A50A5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0A54" w:rsidRDefault="00A50A5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0A54" w:rsidRDefault="00A50A5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50A54" w:rsidSect="006A0134">
      <w:pgSz w:w="11906" w:h="16838"/>
      <w:pgMar w:top="709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314B4"/>
    <w:rsid w:val="0005508A"/>
    <w:rsid w:val="00084CC2"/>
    <w:rsid w:val="0009467D"/>
    <w:rsid w:val="000C578D"/>
    <w:rsid w:val="00301F03"/>
    <w:rsid w:val="00361DCA"/>
    <w:rsid w:val="00370617"/>
    <w:rsid w:val="003C61D1"/>
    <w:rsid w:val="004B687D"/>
    <w:rsid w:val="005E742C"/>
    <w:rsid w:val="006656E0"/>
    <w:rsid w:val="00675314"/>
    <w:rsid w:val="00696572"/>
    <w:rsid w:val="006A0134"/>
    <w:rsid w:val="007E3E31"/>
    <w:rsid w:val="008A30F7"/>
    <w:rsid w:val="008C5DA4"/>
    <w:rsid w:val="008F3E96"/>
    <w:rsid w:val="009327E6"/>
    <w:rsid w:val="00944954"/>
    <w:rsid w:val="00A50A54"/>
    <w:rsid w:val="00A7730F"/>
    <w:rsid w:val="00AB6733"/>
    <w:rsid w:val="00AC1987"/>
    <w:rsid w:val="00B273BF"/>
    <w:rsid w:val="00C44C4B"/>
    <w:rsid w:val="00D72DEB"/>
    <w:rsid w:val="00D7389A"/>
    <w:rsid w:val="00D9285F"/>
    <w:rsid w:val="00DD0CEF"/>
    <w:rsid w:val="00DE5B62"/>
    <w:rsid w:val="00F314B4"/>
    <w:rsid w:val="00F927B4"/>
    <w:rsid w:val="00FA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16</cp:revision>
  <cp:lastPrinted>2021-05-13T10:36:00Z</cp:lastPrinted>
  <dcterms:created xsi:type="dcterms:W3CDTF">2020-06-18T06:16:00Z</dcterms:created>
  <dcterms:modified xsi:type="dcterms:W3CDTF">2021-05-13T11:06:00Z</dcterms:modified>
</cp:coreProperties>
</file>