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C1" w:rsidRDefault="00DB5672" w:rsidP="001D0CC1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C1" w:rsidRPr="001D0CC1" w:rsidRDefault="001D0CC1" w:rsidP="001D0CC1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</w:p>
    <w:p w:rsidR="001D0CC1" w:rsidRPr="001D0CC1" w:rsidRDefault="001D0CC1" w:rsidP="001D0CC1">
      <w:pPr>
        <w:jc w:val="center"/>
        <w:rPr>
          <w:b/>
          <w:bCs/>
          <w:sz w:val="32"/>
          <w:szCs w:val="32"/>
        </w:rPr>
      </w:pPr>
      <w:r w:rsidRPr="001D0CC1">
        <w:rPr>
          <w:b/>
          <w:bCs/>
          <w:szCs w:val="28"/>
        </w:rPr>
        <w:t>БЕЛОГЛИНСКОГО РАЙОНА</w:t>
      </w:r>
    </w:p>
    <w:p w:rsidR="009158A3" w:rsidRDefault="009158A3" w:rsidP="0087556C">
      <w:pPr>
        <w:jc w:val="center"/>
        <w:rPr>
          <w:b/>
          <w:bCs/>
          <w:sz w:val="32"/>
          <w:szCs w:val="32"/>
        </w:rPr>
      </w:pPr>
    </w:p>
    <w:p w:rsidR="0087556C" w:rsidRDefault="0087556C" w:rsidP="008755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D57A96" w:rsidRDefault="00D57A96" w:rsidP="001D0CC1">
      <w:pPr>
        <w:rPr>
          <w:szCs w:val="28"/>
        </w:rPr>
      </w:pPr>
    </w:p>
    <w:p w:rsidR="00D57A96" w:rsidRDefault="00D57A96" w:rsidP="001D0CC1">
      <w:pPr>
        <w:rPr>
          <w:szCs w:val="28"/>
        </w:rPr>
      </w:pPr>
    </w:p>
    <w:p w:rsidR="001D0CC1" w:rsidRPr="00381B85" w:rsidRDefault="001D0CC1" w:rsidP="001D0CC1">
      <w:pPr>
        <w:rPr>
          <w:b/>
          <w:bCs/>
          <w:sz w:val="32"/>
          <w:szCs w:val="32"/>
        </w:rPr>
      </w:pPr>
      <w:r>
        <w:rPr>
          <w:szCs w:val="28"/>
        </w:rPr>
        <w:t xml:space="preserve">     </w:t>
      </w:r>
      <w:r w:rsidR="00EE757D">
        <w:rPr>
          <w:szCs w:val="28"/>
        </w:rPr>
        <w:t>о</w:t>
      </w:r>
      <w:r>
        <w:rPr>
          <w:szCs w:val="28"/>
        </w:rPr>
        <w:t>т</w:t>
      </w:r>
      <w:r w:rsidR="00EE757D">
        <w:rPr>
          <w:szCs w:val="28"/>
        </w:rPr>
        <w:t xml:space="preserve"> </w:t>
      </w:r>
      <w:r w:rsidR="00C32695">
        <w:rPr>
          <w:szCs w:val="28"/>
        </w:rPr>
        <w:t>21.10.</w:t>
      </w:r>
      <w:r w:rsidR="00B76FB5">
        <w:rPr>
          <w:szCs w:val="28"/>
        </w:rPr>
        <w:t>201</w:t>
      </w:r>
      <w:r w:rsidR="00D02911">
        <w:rPr>
          <w:szCs w:val="28"/>
        </w:rPr>
        <w:t>5</w:t>
      </w:r>
      <w:r>
        <w:rPr>
          <w:szCs w:val="28"/>
        </w:rPr>
        <w:t xml:space="preserve">                                                                             </w:t>
      </w:r>
      <w:r w:rsidR="00C32695">
        <w:rPr>
          <w:szCs w:val="28"/>
        </w:rPr>
        <w:t xml:space="preserve">            </w:t>
      </w:r>
      <w:r>
        <w:rPr>
          <w:szCs w:val="28"/>
        </w:rPr>
        <w:t xml:space="preserve">     № </w:t>
      </w:r>
      <w:r w:rsidR="00C32695">
        <w:rPr>
          <w:szCs w:val="28"/>
        </w:rPr>
        <w:t>313</w:t>
      </w:r>
    </w:p>
    <w:p w:rsidR="001D0CC1" w:rsidRDefault="001D0CC1" w:rsidP="001D0CC1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0173AF" w:rsidRDefault="006D4CBE" w:rsidP="001D0CC1">
      <w:pPr>
        <w:jc w:val="center"/>
        <w:rPr>
          <w:b/>
          <w:szCs w:val="28"/>
        </w:rPr>
      </w:pPr>
      <w:r w:rsidRPr="00004D22">
        <w:rPr>
          <w:b/>
          <w:szCs w:val="28"/>
        </w:rPr>
        <w:t xml:space="preserve">О внесении изменений в постановление администрации Белоглинского сельского поселения </w:t>
      </w:r>
      <w:r w:rsidR="00004D22" w:rsidRPr="00004D22">
        <w:rPr>
          <w:b/>
          <w:szCs w:val="28"/>
        </w:rPr>
        <w:t xml:space="preserve">Белоглинского района </w:t>
      </w:r>
      <w:r w:rsidRPr="00004D22">
        <w:rPr>
          <w:b/>
          <w:szCs w:val="28"/>
        </w:rPr>
        <w:t xml:space="preserve">от </w:t>
      </w:r>
      <w:r w:rsidR="000173AF">
        <w:rPr>
          <w:b/>
          <w:szCs w:val="28"/>
        </w:rPr>
        <w:t>14 августа</w:t>
      </w:r>
      <w:r w:rsidRPr="00004D22">
        <w:rPr>
          <w:b/>
          <w:szCs w:val="28"/>
        </w:rPr>
        <w:t xml:space="preserve"> 201</w:t>
      </w:r>
      <w:r w:rsidR="000173AF">
        <w:rPr>
          <w:b/>
          <w:szCs w:val="28"/>
        </w:rPr>
        <w:t>5</w:t>
      </w:r>
      <w:r w:rsidRPr="00004D22">
        <w:rPr>
          <w:b/>
          <w:szCs w:val="28"/>
        </w:rPr>
        <w:t xml:space="preserve"> года №</w:t>
      </w:r>
      <w:r w:rsidR="000173AF">
        <w:rPr>
          <w:b/>
          <w:szCs w:val="28"/>
        </w:rPr>
        <w:t>234</w:t>
      </w:r>
    </w:p>
    <w:p w:rsidR="000173AF" w:rsidRPr="000173AF" w:rsidRDefault="000173AF" w:rsidP="000173AF">
      <w:pPr>
        <w:jc w:val="center"/>
        <w:rPr>
          <w:b/>
          <w:szCs w:val="28"/>
        </w:rPr>
      </w:pPr>
      <w:r w:rsidRPr="000173AF">
        <w:rPr>
          <w:b/>
          <w:szCs w:val="28"/>
        </w:rPr>
        <w:t>«Об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</w:t>
      </w:r>
      <w:r w:rsidR="007264BB">
        <w:rPr>
          <w:b/>
          <w:szCs w:val="28"/>
        </w:rPr>
        <w:t xml:space="preserve"> или объекта  капитального </w:t>
      </w:r>
      <w:proofErr w:type="gramStart"/>
      <w:r w:rsidR="007264BB">
        <w:rPr>
          <w:b/>
          <w:szCs w:val="28"/>
        </w:rPr>
        <w:t>с троительства</w:t>
      </w:r>
      <w:proofErr w:type="gramEnd"/>
      <w:r w:rsidRPr="000173AF">
        <w:rPr>
          <w:b/>
          <w:szCs w:val="28"/>
        </w:rPr>
        <w:t>»</w:t>
      </w:r>
    </w:p>
    <w:p w:rsidR="00004D22" w:rsidRDefault="00004D22" w:rsidP="001D0CC1">
      <w:pPr>
        <w:jc w:val="center"/>
        <w:rPr>
          <w:b/>
          <w:szCs w:val="28"/>
        </w:rPr>
      </w:pPr>
      <w:r w:rsidRPr="00004D22">
        <w:rPr>
          <w:b/>
          <w:szCs w:val="28"/>
        </w:rPr>
        <w:t xml:space="preserve">   </w:t>
      </w:r>
    </w:p>
    <w:p w:rsidR="00D57A96" w:rsidRPr="00004D22" w:rsidRDefault="00D57A96" w:rsidP="001D0CC1">
      <w:pPr>
        <w:jc w:val="center"/>
        <w:rPr>
          <w:b/>
          <w:szCs w:val="28"/>
        </w:rPr>
      </w:pPr>
    </w:p>
    <w:p w:rsidR="009D0403" w:rsidRPr="00F00546" w:rsidRDefault="009D0403" w:rsidP="00391EE9">
      <w:pPr>
        <w:jc w:val="both"/>
        <w:rPr>
          <w:szCs w:val="28"/>
        </w:rPr>
      </w:pPr>
      <w:r w:rsidRPr="00F00546">
        <w:rPr>
          <w:szCs w:val="28"/>
        </w:rPr>
        <w:tab/>
      </w:r>
      <w:r w:rsidR="00391EE9" w:rsidRPr="00391EE9">
        <w:rPr>
          <w:szCs w:val="28"/>
        </w:rPr>
        <w:t>В соответствии</w:t>
      </w:r>
      <w:r w:rsidR="00004D22">
        <w:rPr>
          <w:szCs w:val="28"/>
        </w:rPr>
        <w:t xml:space="preserve"> с </w:t>
      </w:r>
      <w:r w:rsidR="00391EE9" w:rsidRPr="00391EE9">
        <w:rPr>
          <w:szCs w:val="28"/>
        </w:rPr>
        <w:t xml:space="preserve"> част</w:t>
      </w:r>
      <w:r w:rsidR="000173AF">
        <w:rPr>
          <w:szCs w:val="28"/>
        </w:rPr>
        <w:t xml:space="preserve">ями 8 и 9 </w:t>
      </w:r>
      <w:r w:rsidR="00391EE9" w:rsidRPr="00391EE9">
        <w:rPr>
          <w:szCs w:val="28"/>
        </w:rPr>
        <w:t xml:space="preserve">статьи </w:t>
      </w:r>
      <w:r w:rsidR="00004D22">
        <w:rPr>
          <w:szCs w:val="28"/>
        </w:rPr>
        <w:t>47</w:t>
      </w:r>
      <w:r w:rsidR="000173AF">
        <w:rPr>
          <w:szCs w:val="28"/>
        </w:rPr>
        <w:t xml:space="preserve"> Градостроительного кодекса российской Федерации</w:t>
      </w:r>
      <w:r w:rsidR="00004D22">
        <w:rPr>
          <w:szCs w:val="28"/>
        </w:rPr>
        <w:t xml:space="preserve">, экспертного заключения Управления по взаимодействию с органами местного самоуправления от </w:t>
      </w:r>
      <w:r w:rsidR="000173AF">
        <w:rPr>
          <w:szCs w:val="28"/>
        </w:rPr>
        <w:t>29 сентября</w:t>
      </w:r>
      <w:r w:rsidR="00004D22">
        <w:rPr>
          <w:szCs w:val="28"/>
        </w:rPr>
        <w:t xml:space="preserve"> 2015 года № 34.1-</w:t>
      </w:r>
      <w:r w:rsidR="000173AF">
        <w:rPr>
          <w:szCs w:val="28"/>
        </w:rPr>
        <w:t>2033</w:t>
      </w:r>
      <w:r w:rsidR="00004D22">
        <w:rPr>
          <w:szCs w:val="28"/>
        </w:rPr>
        <w:t xml:space="preserve">/15-04 об устранении выявленных нарушений законодательства </w:t>
      </w:r>
      <w:r>
        <w:rPr>
          <w:szCs w:val="28"/>
        </w:rPr>
        <w:t>постановля</w:t>
      </w:r>
      <w:r w:rsidR="004D4EC5">
        <w:rPr>
          <w:szCs w:val="28"/>
        </w:rPr>
        <w:t>ю</w:t>
      </w:r>
      <w:r w:rsidRPr="00F00546">
        <w:rPr>
          <w:szCs w:val="28"/>
        </w:rPr>
        <w:t>:</w:t>
      </w:r>
    </w:p>
    <w:p w:rsidR="009D5FA2" w:rsidRDefault="009D0403" w:rsidP="000173AF">
      <w:pPr>
        <w:ind w:firstLine="708"/>
        <w:jc w:val="both"/>
        <w:rPr>
          <w:szCs w:val="28"/>
        </w:rPr>
      </w:pPr>
      <w:r w:rsidRPr="004D7B5B">
        <w:rPr>
          <w:szCs w:val="28"/>
        </w:rPr>
        <w:t>1.</w:t>
      </w:r>
      <w:r w:rsidR="000173AF">
        <w:rPr>
          <w:szCs w:val="28"/>
        </w:rPr>
        <w:t>Изложить в соответствии</w:t>
      </w:r>
      <w:r w:rsidR="00A10B74">
        <w:rPr>
          <w:szCs w:val="28"/>
        </w:rPr>
        <w:t xml:space="preserve"> с частями 8 и 9 статьи 39 Градостроительного кодекса Российской Федерации пункт 2.8 раздела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и читать его в следующей редакции:</w:t>
      </w:r>
    </w:p>
    <w:p w:rsidR="00A10B74" w:rsidRPr="00482F05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>
        <w:rPr>
          <w:szCs w:val="28"/>
        </w:rPr>
        <w:t>«</w:t>
      </w:r>
      <w:r w:rsidRPr="00482F05">
        <w:rPr>
          <w:color w:val="000000" w:themeColor="text1"/>
          <w:szCs w:val="28"/>
        </w:rPr>
        <w:t>2.8. Исчерпывающий перечень оснований для отказа в предоставлении муниципальной услуги.</w:t>
      </w:r>
    </w:p>
    <w:p w:rsidR="00A10B74" w:rsidRPr="00482F05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 w:rsidRPr="00482F05">
        <w:rPr>
          <w:color w:val="000000" w:themeColor="text1"/>
          <w:szCs w:val="28"/>
        </w:rPr>
        <w:t>Основанием для отказа в предоставлении муниципальной услуги являются установленные в ходе ее предоставления факты:</w:t>
      </w:r>
    </w:p>
    <w:p w:rsidR="00A10B74" w:rsidRPr="00482F05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 w:rsidRPr="00482F05">
        <w:rPr>
          <w:color w:val="000000" w:themeColor="text1"/>
          <w:szCs w:val="28"/>
        </w:rPr>
        <w:t>- представление заявления, содержащего нецензурные либо оскорбительные выражения, угрозы жизни, здоровью и имуществу должностного лица, а также членов его семьи;</w:t>
      </w:r>
    </w:p>
    <w:p w:rsidR="00A10B74" w:rsidRPr="00482F05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 w:rsidRPr="00482F05">
        <w:rPr>
          <w:color w:val="000000" w:themeColor="text1"/>
          <w:szCs w:val="28"/>
        </w:rPr>
        <w:t>- обращение (в письменном виде) заявителя с просьбой о прекращении рассмотрения ранее направленного им заявления;</w:t>
      </w:r>
    </w:p>
    <w:p w:rsidR="00A10B74" w:rsidRPr="00482F05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 w:rsidRPr="00482F05">
        <w:rPr>
          <w:color w:val="000000" w:themeColor="text1"/>
          <w:szCs w:val="28"/>
        </w:rPr>
        <w:t>- отсутствие документов, предусмотренных пунктом 2.6 настоящего административного регламента;</w:t>
      </w:r>
    </w:p>
    <w:p w:rsidR="00A10B74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 w:rsidRPr="00482F05">
        <w:rPr>
          <w:color w:val="000000" w:themeColor="text1"/>
          <w:szCs w:val="28"/>
        </w:rPr>
        <w:t>- изменение законодательства либо наступление форс-мажорных обстоятельств;</w:t>
      </w:r>
    </w:p>
    <w:p w:rsidR="00A10B74" w:rsidRPr="00D3404C" w:rsidRDefault="00A10B74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подача заявления лицом, не уполномоченным совершать такого рода действия;</w:t>
      </w:r>
    </w:p>
    <w:p w:rsidR="00A10B74" w:rsidRPr="00D3404C" w:rsidRDefault="00A10B74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lastRenderedPageBreak/>
        <w:t xml:space="preserve">- отсутствие необходимых для рассмотрения обращения документов и материалов либо их копий, перечень которых установлен настоящим регламентом; </w:t>
      </w:r>
    </w:p>
    <w:p w:rsidR="00A10B74" w:rsidRPr="00D3404C" w:rsidRDefault="00A10B74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предоставление заявителем документов, не соответствующих следующим требованиям:</w:t>
      </w:r>
    </w:p>
    <w:p w:rsidR="00A10B74" w:rsidRPr="00D3404C" w:rsidRDefault="0007552B" w:rsidP="0007552B">
      <w:pPr>
        <w:ind w:firstLine="708"/>
        <w:jc w:val="both"/>
        <w:rPr>
          <w:szCs w:val="28"/>
        </w:rPr>
      </w:pPr>
      <w:r>
        <w:rPr>
          <w:szCs w:val="28"/>
        </w:rPr>
        <w:t>-</w:t>
      </w:r>
      <w:r w:rsidR="00A10B74" w:rsidRPr="00D3404C">
        <w:rPr>
          <w:szCs w:val="28"/>
        </w:rPr>
        <w:t>документы должны быть, скреплены печатями, иметь надлежащие подписи сторон или определенных законодательством должностных лиц;</w:t>
      </w:r>
    </w:p>
    <w:p w:rsidR="00A10B74" w:rsidRPr="00D3404C" w:rsidRDefault="00A10B74" w:rsidP="0007552B">
      <w:pPr>
        <w:jc w:val="both"/>
        <w:rPr>
          <w:szCs w:val="28"/>
        </w:rPr>
      </w:pPr>
      <w:r w:rsidRPr="00D3404C">
        <w:rPr>
          <w:szCs w:val="28"/>
        </w:rPr>
        <w:t>тексты документов пишутся разборчиво, наименования юридических лиц - без сокращения, с указанием их мест нахождения;</w:t>
      </w:r>
    </w:p>
    <w:p w:rsidR="00A10B74" w:rsidRPr="00D3404C" w:rsidRDefault="0007552B" w:rsidP="0007552B">
      <w:pPr>
        <w:ind w:firstLine="708"/>
        <w:jc w:val="both"/>
        <w:rPr>
          <w:szCs w:val="28"/>
        </w:rPr>
      </w:pPr>
      <w:r>
        <w:rPr>
          <w:szCs w:val="28"/>
        </w:rPr>
        <w:t>-</w:t>
      </w:r>
      <w:r w:rsidR="00A10B74" w:rsidRPr="00D3404C">
        <w:rPr>
          <w:szCs w:val="28"/>
        </w:rPr>
        <w:t>фамилии, имена и отчества физических лиц, адреса их мест жительства пишутся полностью;</w:t>
      </w:r>
    </w:p>
    <w:p w:rsidR="00A10B74" w:rsidRPr="00D3404C" w:rsidRDefault="0007552B" w:rsidP="0007552B">
      <w:pPr>
        <w:ind w:firstLine="708"/>
        <w:jc w:val="both"/>
        <w:rPr>
          <w:szCs w:val="28"/>
        </w:rPr>
      </w:pPr>
      <w:r>
        <w:rPr>
          <w:szCs w:val="28"/>
        </w:rPr>
        <w:t>-</w:t>
      </w:r>
      <w:r w:rsidR="00A10B74" w:rsidRPr="00D3404C">
        <w:rPr>
          <w:szCs w:val="28"/>
        </w:rPr>
        <w:t>в документах не должно быть подчисток, приписок, зачеркнутых слов и иных, не оговоренных исправлений;</w:t>
      </w:r>
    </w:p>
    <w:p w:rsidR="00A10B74" w:rsidRPr="00D3404C" w:rsidRDefault="0007552B" w:rsidP="0007552B">
      <w:pPr>
        <w:ind w:firstLine="708"/>
        <w:jc w:val="both"/>
        <w:rPr>
          <w:szCs w:val="28"/>
        </w:rPr>
      </w:pPr>
      <w:r>
        <w:rPr>
          <w:szCs w:val="28"/>
        </w:rPr>
        <w:t>-</w:t>
      </w:r>
      <w:r w:rsidR="00A10B74" w:rsidRPr="00D3404C">
        <w:rPr>
          <w:szCs w:val="28"/>
        </w:rPr>
        <w:t>документы не могут быть исполнены карандашом;</w:t>
      </w:r>
    </w:p>
    <w:p w:rsidR="00A10B74" w:rsidRDefault="00A10B74" w:rsidP="0007552B">
      <w:pPr>
        <w:jc w:val="both"/>
        <w:rPr>
          <w:szCs w:val="28"/>
        </w:rPr>
      </w:pPr>
      <w:r w:rsidRPr="00D3404C">
        <w:rPr>
          <w:szCs w:val="28"/>
        </w:rPr>
        <w:t>документы не должны иметь серьезных повреждений, наличие которых не позволяет одноз</w:t>
      </w:r>
      <w:r w:rsidR="0007552B">
        <w:rPr>
          <w:szCs w:val="28"/>
        </w:rPr>
        <w:t>начно истолковать их содержание;</w:t>
      </w:r>
    </w:p>
    <w:p w:rsidR="0007552B" w:rsidRPr="00D3404C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не представление заявителем документов о соблюдении технических регламентов;</w:t>
      </w:r>
    </w:p>
    <w:p w:rsidR="0007552B" w:rsidRPr="00D3404C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не представление заявителем документов, подтверждающих необходимость оказания заявителю муниципальной услуги;</w:t>
      </w:r>
    </w:p>
    <w:p w:rsidR="0007552B" w:rsidRPr="00D3404C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отсутствие у заявителя прав на земельный участок, в отношении которого запрашивается разрешение на отклонение от предельных параметров;</w:t>
      </w:r>
    </w:p>
    <w:p w:rsidR="0007552B" w:rsidRPr="00D3404C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отсутствие у заявителя прав на объект капитального строительства, в отношении которого запрашивается разрешение на условно разрешенный вид использования;</w:t>
      </w:r>
    </w:p>
    <w:p w:rsidR="0007552B" w:rsidRPr="00D3404C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отсутствие возможности обеспечить соблюдение требований технических регламентов при использовании земельного участка и объектов капитального строительства в соответствии с условно разрешенным видом использования;</w:t>
      </w:r>
    </w:p>
    <w:p w:rsidR="0007552B" w:rsidRPr="00D3404C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отсутствие возможности обеспечить соблюдение требований технических регламентов при использовании земельного участка, объекта капитального строительства с отклонением от предельных параметров разрешенного строительства;</w:t>
      </w:r>
    </w:p>
    <w:p w:rsidR="0007552B" w:rsidRPr="00D3404C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не представление заявителем планового материала (масштаб 1</w:t>
      </w:r>
      <w:proofErr w:type="gramStart"/>
      <w:r w:rsidRPr="00D3404C">
        <w:rPr>
          <w:szCs w:val="28"/>
        </w:rPr>
        <w:t xml:space="preserve"> :</w:t>
      </w:r>
      <w:proofErr w:type="gramEnd"/>
      <w:r w:rsidRPr="00D3404C">
        <w:rPr>
          <w:szCs w:val="28"/>
        </w:rPr>
        <w:t xml:space="preserve"> 500 или 1 : 1000) с отображением земельного участка и (или) объекта капитального строительства, в отношении которых запрашивается разрешение;</w:t>
      </w:r>
    </w:p>
    <w:p w:rsidR="0007552B" w:rsidRPr="00D3404C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>- не представление списка лиц, права которых могут быть нарушены при предоставлении испрашиваемого разрешения, с указанием их наименований, юридических и почтовых адресов, ФИО руководителя;</w:t>
      </w:r>
    </w:p>
    <w:p w:rsidR="0007552B" w:rsidRDefault="0007552B" w:rsidP="0007552B">
      <w:pPr>
        <w:ind w:firstLine="708"/>
        <w:jc w:val="both"/>
        <w:rPr>
          <w:szCs w:val="28"/>
        </w:rPr>
      </w:pPr>
      <w:r w:rsidRPr="00D3404C">
        <w:rPr>
          <w:szCs w:val="28"/>
        </w:rPr>
        <w:t xml:space="preserve">- </w:t>
      </w:r>
      <w:r>
        <w:rPr>
          <w:szCs w:val="28"/>
        </w:rPr>
        <w:t>в предоставлении разрешения на условно разрешенный вид отказывается по результатам проведения публичных слушаний, в случаях:</w:t>
      </w:r>
    </w:p>
    <w:p w:rsidR="0007552B" w:rsidRPr="0007552B" w:rsidRDefault="0007552B" w:rsidP="0007552B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07552B">
        <w:rPr>
          <w:sz w:val="28"/>
          <w:szCs w:val="28"/>
        </w:rPr>
        <w:t xml:space="preserve">1) нарушения прав и законных интересов правообладателей земельных участков, имеющих общие границы с земельным участком, применительно к которому запрашивается разрешение, правообладателей объектов капитального строительства, правообладателей помещений в объекте капитального </w:t>
      </w:r>
      <w:r w:rsidRPr="0007552B">
        <w:rPr>
          <w:sz w:val="28"/>
          <w:szCs w:val="28"/>
        </w:rPr>
        <w:lastRenderedPageBreak/>
        <w:t>строительства, проживающих в пределах территориальной зоны, в границах которых расположен земельный участок или объект капитального строительства, применительно к которым запрашивается разрешение;</w:t>
      </w:r>
      <w:proofErr w:type="gramEnd"/>
    </w:p>
    <w:p w:rsidR="0007552B" w:rsidRPr="0007552B" w:rsidRDefault="0007552B" w:rsidP="0007552B">
      <w:pPr>
        <w:ind w:firstLine="709"/>
        <w:jc w:val="both"/>
        <w:rPr>
          <w:szCs w:val="28"/>
        </w:rPr>
      </w:pPr>
      <w:r w:rsidRPr="0007552B">
        <w:rPr>
          <w:szCs w:val="28"/>
        </w:rPr>
        <w:t>2) несоответствия градостроительному регламенту в части предельных параметров разрешенного строительства, реконструкции объектов капитального строительства;</w:t>
      </w:r>
    </w:p>
    <w:p w:rsidR="0007552B" w:rsidRPr="0007552B" w:rsidRDefault="0007552B" w:rsidP="0007552B">
      <w:pPr>
        <w:ind w:firstLine="709"/>
        <w:jc w:val="both"/>
        <w:rPr>
          <w:spacing w:val="-1"/>
          <w:szCs w:val="28"/>
        </w:rPr>
      </w:pPr>
      <w:r w:rsidRPr="0007552B">
        <w:rPr>
          <w:szCs w:val="28"/>
        </w:rPr>
        <w:t xml:space="preserve">3) отсутствия возможности обеспечить соблюдение требований технических регламентов при использовании земельного участка или объектов капитального строительства в соответствии с условно </w:t>
      </w:r>
      <w:r>
        <w:rPr>
          <w:szCs w:val="28"/>
        </w:rPr>
        <w:t>разрешенным видом использования;</w:t>
      </w:r>
    </w:p>
    <w:p w:rsidR="0007552B" w:rsidRPr="0007552B" w:rsidRDefault="0007552B" w:rsidP="0007552B">
      <w:pPr>
        <w:ind w:firstLine="708"/>
        <w:jc w:val="both"/>
        <w:rPr>
          <w:szCs w:val="28"/>
        </w:rPr>
      </w:pPr>
      <w:r>
        <w:rPr>
          <w:szCs w:val="28"/>
        </w:rPr>
        <w:t>-</w:t>
      </w:r>
      <w:r w:rsidRPr="0007552B">
        <w:rPr>
          <w:szCs w:val="28"/>
        </w:rPr>
        <w:t>наличие судебных актов, препятствующих предоставлению муниципальной услуги.</w:t>
      </w:r>
    </w:p>
    <w:p w:rsidR="00A10B74" w:rsidRPr="00482F05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 w:rsidRPr="00482F05">
        <w:rPr>
          <w:color w:val="000000" w:themeColor="text1"/>
          <w:szCs w:val="28"/>
        </w:rPr>
        <w:t>Об отказе в предоставлении муниципальной услуги заявитель информируется в письменном виде в течение срока, предусмотренного для представления муниципальной услуги установленного пунктом 2.4 настоящего административного регламента. Отказ в предоставлении муниципальной услуги вручается заявителю под роспись, либо направляется почтовым отправлением с уведомлением о вручении.</w:t>
      </w:r>
      <w:r w:rsidR="0007552B">
        <w:rPr>
          <w:color w:val="000000" w:themeColor="text1"/>
          <w:szCs w:val="28"/>
        </w:rPr>
        <w:t xml:space="preserve"> Указанное решение подлежит опубликованию в </w:t>
      </w:r>
      <w:proofErr w:type="gramStart"/>
      <w:r w:rsidR="0007552B">
        <w:rPr>
          <w:color w:val="000000" w:themeColor="text1"/>
          <w:szCs w:val="28"/>
        </w:rPr>
        <w:t>порядке, установленном</w:t>
      </w:r>
      <w:r w:rsidR="00306C01">
        <w:rPr>
          <w:color w:val="000000" w:themeColor="text1"/>
          <w:szCs w:val="28"/>
        </w:rPr>
        <w:t xml:space="preserve"> </w:t>
      </w:r>
      <w:r w:rsidR="0007552B">
        <w:rPr>
          <w:color w:val="000000" w:themeColor="text1"/>
          <w:szCs w:val="28"/>
        </w:rPr>
        <w:t>для официального опубликования</w:t>
      </w:r>
      <w:r w:rsidR="00306C01">
        <w:rPr>
          <w:color w:val="000000" w:themeColor="text1"/>
          <w:szCs w:val="28"/>
        </w:rPr>
        <w:t xml:space="preserve"> муниципальных правовых актов и размещается</w:t>
      </w:r>
      <w:proofErr w:type="gramEnd"/>
      <w:r w:rsidR="00306C01">
        <w:rPr>
          <w:color w:val="000000" w:themeColor="text1"/>
          <w:szCs w:val="28"/>
        </w:rPr>
        <w:t xml:space="preserve"> на официальном сайте Белоглинского сельского поселения Белоглинского района в сети «Интернет»</w:t>
      </w:r>
    </w:p>
    <w:p w:rsidR="00A10B74" w:rsidRPr="00482F05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 w:rsidRPr="00482F05">
        <w:rPr>
          <w:color w:val="000000" w:themeColor="text1"/>
          <w:szCs w:val="28"/>
        </w:rPr>
        <w:t xml:space="preserve">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причины, послужившей основанием для отказа. </w:t>
      </w:r>
    </w:p>
    <w:p w:rsidR="00A10B74" w:rsidRPr="00482F05" w:rsidRDefault="00A10B74" w:rsidP="00A10B74">
      <w:pPr>
        <w:tabs>
          <w:tab w:val="left" w:pos="142"/>
        </w:tabs>
        <w:snapToGrid w:val="0"/>
        <w:ind w:firstLine="851"/>
        <w:jc w:val="both"/>
        <w:rPr>
          <w:color w:val="000000" w:themeColor="text1"/>
          <w:szCs w:val="28"/>
        </w:rPr>
      </w:pPr>
      <w:r w:rsidRPr="00482F05">
        <w:rPr>
          <w:color w:val="000000" w:themeColor="text1"/>
          <w:szCs w:val="28"/>
        </w:rPr>
        <w:t>Отказ в предоставлении муниципальной услуги может быть оспорен в судебном порядке</w:t>
      </w:r>
      <w:proofErr w:type="gramStart"/>
      <w:r w:rsidRPr="00482F05">
        <w:rPr>
          <w:color w:val="000000" w:themeColor="text1"/>
          <w:szCs w:val="28"/>
        </w:rPr>
        <w:t>.</w:t>
      </w:r>
      <w:r w:rsidR="00306C01">
        <w:rPr>
          <w:color w:val="000000" w:themeColor="text1"/>
          <w:szCs w:val="28"/>
        </w:rPr>
        <w:t>».</w:t>
      </w:r>
      <w:proofErr w:type="gramEnd"/>
    </w:p>
    <w:p w:rsidR="0087556C" w:rsidRPr="00964DCB" w:rsidRDefault="00DB5672" w:rsidP="0087556C">
      <w:pPr>
        <w:jc w:val="both"/>
        <w:rPr>
          <w:szCs w:val="28"/>
        </w:rPr>
      </w:pPr>
      <w:r>
        <w:rPr>
          <w:color w:val="3B2D36"/>
          <w:szCs w:val="28"/>
        </w:rPr>
        <w:t xml:space="preserve">         </w:t>
      </w:r>
      <w:r w:rsidR="0087556C">
        <w:rPr>
          <w:color w:val="3B2D36"/>
          <w:szCs w:val="28"/>
        </w:rPr>
        <w:t>2</w:t>
      </w:r>
      <w:r w:rsidR="004D4EC5">
        <w:rPr>
          <w:color w:val="3B2D36"/>
          <w:szCs w:val="28"/>
        </w:rPr>
        <w:t>.</w:t>
      </w:r>
      <w:r w:rsidR="00A666CC" w:rsidRPr="00A666CC">
        <w:rPr>
          <w:color w:val="3B2D36"/>
          <w:szCs w:val="28"/>
        </w:rPr>
        <w:t xml:space="preserve">Опубликовать настоящее постановление в </w:t>
      </w:r>
      <w:r>
        <w:rPr>
          <w:color w:val="3B2D36"/>
          <w:szCs w:val="28"/>
        </w:rPr>
        <w:t>средствах массовой информации</w:t>
      </w:r>
      <w:r w:rsidR="00A666CC" w:rsidRPr="00A666CC">
        <w:rPr>
          <w:color w:val="3B2D36"/>
          <w:szCs w:val="28"/>
        </w:rPr>
        <w:t xml:space="preserve"> и разместить </w:t>
      </w:r>
      <w:r w:rsidR="0087556C" w:rsidRPr="00964DCB">
        <w:rPr>
          <w:szCs w:val="28"/>
        </w:rPr>
        <w:t>на официальном сайте администрации Белоглинского сельского поселения</w:t>
      </w:r>
      <w:r w:rsidR="0087556C">
        <w:rPr>
          <w:szCs w:val="28"/>
        </w:rPr>
        <w:t xml:space="preserve"> Белоглинского района</w:t>
      </w:r>
      <w:r w:rsidR="0087556C" w:rsidRPr="00964DCB">
        <w:rPr>
          <w:szCs w:val="28"/>
        </w:rPr>
        <w:t xml:space="preserve"> в сети «Интернет» </w:t>
      </w:r>
      <w:r w:rsidR="0087556C" w:rsidRPr="0087556C">
        <w:rPr>
          <w:szCs w:val="28"/>
        </w:rPr>
        <w:t>(</w:t>
      </w:r>
      <w:hyperlink r:id="rId6" w:tgtFrame="_blank" w:history="1">
        <w:r w:rsidR="0087556C" w:rsidRPr="0087556C">
          <w:rPr>
            <w:rStyle w:val="a9"/>
            <w:color w:val="auto"/>
            <w:szCs w:val="28"/>
            <w:u w:val="none"/>
          </w:rPr>
          <w:t>www.belog-adm.do.am</w:t>
        </w:r>
      </w:hyperlink>
      <w:r w:rsidR="0087556C" w:rsidRPr="00964DCB">
        <w:rPr>
          <w:szCs w:val="28"/>
        </w:rPr>
        <w:t>)</w:t>
      </w:r>
      <w:r w:rsidR="0087556C" w:rsidRPr="00964DCB">
        <w:rPr>
          <w:color w:val="4F81BD"/>
          <w:szCs w:val="28"/>
        </w:rPr>
        <w:t>.</w:t>
      </w:r>
    </w:p>
    <w:p w:rsidR="009D0403" w:rsidRPr="00DB5672" w:rsidRDefault="00306C01" w:rsidP="004D4EC5">
      <w:pPr>
        <w:ind w:firstLine="708"/>
        <w:jc w:val="both"/>
        <w:rPr>
          <w:szCs w:val="28"/>
        </w:rPr>
      </w:pPr>
      <w:r>
        <w:rPr>
          <w:szCs w:val="28"/>
        </w:rPr>
        <w:t>4</w:t>
      </w:r>
      <w:r w:rsidR="009D0403" w:rsidRPr="00DB5672">
        <w:rPr>
          <w:szCs w:val="28"/>
        </w:rPr>
        <w:t xml:space="preserve">. </w:t>
      </w:r>
      <w:proofErr w:type="gramStart"/>
      <w:r w:rsidR="009D0403" w:rsidRPr="00DB5672">
        <w:rPr>
          <w:szCs w:val="28"/>
        </w:rPr>
        <w:t xml:space="preserve">Контроль </w:t>
      </w:r>
      <w:r w:rsidR="005F255F">
        <w:rPr>
          <w:szCs w:val="28"/>
        </w:rPr>
        <w:t>за</w:t>
      </w:r>
      <w:proofErr w:type="gramEnd"/>
      <w:r w:rsidR="009D0403" w:rsidRPr="00DB5672">
        <w:rPr>
          <w:szCs w:val="28"/>
        </w:rPr>
        <w:t xml:space="preserve"> исполнением данного постановления оставляю за собой.</w:t>
      </w:r>
    </w:p>
    <w:p w:rsidR="00306C01" w:rsidRPr="00AC5CD0" w:rsidRDefault="00306C01" w:rsidP="00306C01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AC5CD0">
        <w:rPr>
          <w:szCs w:val="28"/>
        </w:rPr>
        <w:t>. Постановление вступает в силу со дня его официального опубликования.</w:t>
      </w:r>
    </w:p>
    <w:p w:rsidR="001D0CC1" w:rsidRDefault="001D0CC1" w:rsidP="000F39EE">
      <w:pPr>
        <w:jc w:val="both"/>
      </w:pPr>
    </w:p>
    <w:p w:rsidR="009158A3" w:rsidRDefault="009158A3" w:rsidP="000F39EE">
      <w:pPr>
        <w:jc w:val="both"/>
      </w:pPr>
    </w:p>
    <w:p w:rsidR="009158A3" w:rsidRDefault="009158A3" w:rsidP="000F39EE">
      <w:pPr>
        <w:jc w:val="both"/>
      </w:pPr>
    </w:p>
    <w:p w:rsidR="00C1000F" w:rsidRDefault="00C1000F" w:rsidP="00C1000F">
      <w:pPr>
        <w:tabs>
          <w:tab w:val="left" w:pos="5068"/>
          <w:tab w:val="left" w:pos="5404"/>
        </w:tabs>
        <w:jc w:val="both"/>
        <w:rPr>
          <w:color w:val="000000"/>
          <w:szCs w:val="28"/>
        </w:rPr>
      </w:pPr>
      <w:r w:rsidRPr="00FA1DB4">
        <w:rPr>
          <w:color w:val="000000"/>
          <w:szCs w:val="28"/>
        </w:rPr>
        <w:t xml:space="preserve">Глава Белоглинского </w:t>
      </w:r>
      <w:proofErr w:type="gramStart"/>
      <w:r w:rsidRPr="00FA1DB4">
        <w:rPr>
          <w:color w:val="000000"/>
          <w:szCs w:val="28"/>
        </w:rPr>
        <w:t>сельского</w:t>
      </w:r>
      <w:proofErr w:type="gramEnd"/>
      <w:r w:rsidRPr="00FA1DB4">
        <w:rPr>
          <w:color w:val="000000"/>
          <w:szCs w:val="28"/>
        </w:rPr>
        <w:t xml:space="preserve"> </w:t>
      </w:r>
      <w:r w:rsidRPr="00FA1DB4">
        <w:rPr>
          <w:color w:val="000000"/>
          <w:szCs w:val="28"/>
        </w:rPr>
        <w:tab/>
      </w:r>
      <w:r w:rsidRPr="00FA1DB4">
        <w:rPr>
          <w:color w:val="000000"/>
          <w:szCs w:val="28"/>
        </w:rPr>
        <w:tab/>
        <w:t xml:space="preserve">                              </w:t>
      </w:r>
    </w:p>
    <w:p w:rsidR="00C1000F" w:rsidRDefault="00C1000F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  <w:r>
        <w:rPr>
          <w:bCs/>
          <w:szCs w:val="28"/>
        </w:rPr>
        <w:t>поселения Белоглинского района</w:t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</w:r>
      <w:r w:rsidR="008619C3">
        <w:rPr>
          <w:bCs/>
          <w:szCs w:val="28"/>
        </w:rPr>
        <w:tab/>
        <w:t xml:space="preserve">         </w:t>
      </w:r>
      <w:r w:rsidR="00306C01">
        <w:rPr>
          <w:bCs/>
          <w:szCs w:val="28"/>
        </w:rPr>
        <w:t xml:space="preserve">   </w:t>
      </w:r>
      <w:r w:rsidR="008619C3">
        <w:rPr>
          <w:bCs/>
          <w:szCs w:val="28"/>
        </w:rPr>
        <w:t xml:space="preserve"> А.В.</w:t>
      </w:r>
      <w:r w:rsidR="00306C01">
        <w:rPr>
          <w:bCs/>
          <w:szCs w:val="28"/>
        </w:rPr>
        <w:t>Тубаев</w:t>
      </w:r>
    </w:p>
    <w:p w:rsidR="00306C01" w:rsidRDefault="00306C01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306C01" w:rsidRDefault="00306C01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306C01" w:rsidRDefault="00306C01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2B680F" w:rsidRDefault="002B680F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2B680F" w:rsidRDefault="002B680F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2B680F" w:rsidRDefault="002B680F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p w:rsidR="002B680F" w:rsidRDefault="002B680F" w:rsidP="00C1000F">
      <w:pPr>
        <w:tabs>
          <w:tab w:val="left" w:pos="5068"/>
          <w:tab w:val="left" w:pos="5404"/>
        </w:tabs>
        <w:jc w:val="both"/>
        <w:rPr>
          <w:bCs/>
          <w:szCs w:val="28"/>
        </w:rPr>
      </w:pPr>
    </w:p>
    <w:sectPr w:rsidR="002B680F" w:rsidSect="004B49CA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F942A4"/>
    <w:multiLevelType w:val="hybridMultilevel"/>
    <w:tmpl w:val="5B52C8B4"/>
    <w:lvl w:ilvl="0" w:tplc="02B4FF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07F40E9"/>
    <w:multiLevelType w:val="multilevel"/>
    <w:tmpl w:val="7A20A9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E67402"/>
    <w:rsid w:val="00004D22"/>
    <w:rsid w:val="000173AF"/>
    <w:rsid w:val="00021303"/>
    <w:rsid w:val="00032351"/>
    <w:rsid w:val="000464F2"/>
    <w:rsid w:val="000633AF"/>
    <w:rsid w:val="00065D89"/>
    <w:rsid w:val="0007552B"/>
    <w:rsid w:val="00086C61"/>
    <w:rsid w:val="000C2E78"/>
    <w:rsid w:val="000D63A8"/>
    <w:rsid w:val="000E274B"/>
    <w:rsid w:val="000F39EE"/>
    <w:rsid w:val="00107C2D"/>
    <w:rsid w:val="00111BAC"/>
    <w:rsid w:val="00112CEF"/>
    <w:rsid w:val="001225E0"/>
    <w:rsid w:val="00150A3C"/>
    <w:rsid w:val="001B2561"/>
    <w:rsid w:val="001D0CC1"/>
    <w:rsid w:val="001D1BF1"/>
    <w:rsid w:val="001F36FC"/>
    <w:rsid w:val="002469C7"/>
    <w:rsid w:val="002804DC"/>
    <w:rsid w:val="00295AC4"/>
    <w:rsid w:val="002B0ED6"/>
    <w:rsid w:val="002B680F"/>
    <w:rsid w:val="002D4A29"/>
    <w:rsid w:val="002E3F4F"/>
    <w:rsid w:val="00304228"/>
    <w:rsid w:val="00306C01"/>
    <w:rsid w:val="00310BEE"/>
    <w:rsid w:val="003119A3"/>
    <w:rsid w:val="003241E1"/>
    <w:rsid w:val="003267BE"/>
    <w:rsid w:val="003620D7"/>
    <w:rsid w:val="00380C0D"/>
    <w:rsid w:val="00384262"/>
    <w:rsid w:val="00384B35"/>
    <w:rsid w:val="00391EE9"/>
    <w:rsid w:val="00392F74"/>
    <w:rsid w:val="003A2F6C"/>
    <w:rsid w:val="003D0E37"/>
    <w:rsid w:val="003D1F26"/>
    <w:rsid w:val="003D32B3"/>
    <w:rsid w:val="003E0FE8"/>
    <w:rsid w:val="003F3CED"/>
    <w:rsid w:val="00412A1A"/>
    <w:rsid w:val="004313FE"/>
    <w:rsid w:val="00432FDA"/>
    <w:rsid w:val="00440D6F"/>
    <w:rsid w:val="00451386"/>
    <w:rsid w:val="00452A2D"/>
    <w:rsid w:val="00471B78"/>
    <w:rsid w:val="00481AE8"/>
    <w:rsid w:val="004B49CA"/>
    <w:rsid w:val="004D4EC5"/>
    <w:rsid w:val="004D7B5B"/>
    <w:rsid w:val="004E156D"/>
    <w:rsid w:val="00500F06"/>
    <w:rsid w:val="00507F84"/>
    <w:rsid w:val="005117D4"/>
    <w:rsid w:val="005405CB"/>
    <w:rsid w:val="00540D81"/>
    <w:rsid w:val="00544BBC"/>
    <w:rsid w:val="00566966"/>
    <w:rsid w:val="00593D67"/>
    <w:rsid w:val="00597843"/>
    <w:rsid w:val="00597EBA"/>
    <w:rsid w:val="005B034E"/>
    <w:rsid w:val="005B1DAB"/>
    <w:rsid w:val="005C6990"/>
    <w:rsid w:val="005E0243"/>
    <w:rsid w:val="005F255F"/>
    <w:rsid w:val="00620712"/>
    <w:rsid w:val="00621B62"/>
    <w:rsid w:val="00627F49"/>
    <w:rsid w:val="006619EB"/>
    <w:rsid w:val="00661A5D"/>
    <w:rsid w:val="00677065"/>
    <w:rsid w:val="0068469C"/>
    <w:rsid w:val="00687027"/>
    <w:rsid w:val="006B7C11"/>
    <w:rsid w:val="006C5414"/>
    <w:rsid w:val="006D4CBE"/>
    <w:rsid w:val="006D56C9"/>
    <w:rsid w:val="00702570"/>
    <w:rsid w:val="00712420"/>
    <w:rsid w:val="00716194"/>
    <w:rsid w:val="007264BB"/>
    <w:rsid w:val="00754F47"/>
    <w:rsid w:val="007632E9"/>
    <w:rsid w:val="007736AF"/>
    <w:rsid w:val="0077579D"/>
    <w:rsid w:val="007950A7"/>
    <w:rsid w:val="008052A2"/>
    <w:rsid w:val="008065F2"/>
    <w:rsid w:val="00817D5F"/>
    <w:rsid w:val="00835817"/>
    <w:rsid w:val="00836115"/>
    <w:rsid w:val="008471FA"/>
    <w:rsid w:val="0085501B"/>
    <w:rsid w:val="008610B1"/>
    <w:rsid w:val="008619C3"/>
    <w:rsid w:val="0087556C"/>
    <w:rsid w:val="00895D59"/>
    <w:rsid w:val="008A67D4"/>
    <w:rsid w:val="008A6C6D"/>
    <w:rsid w:val="008B398A"/>
    <w:rsid w:val="008E29E8"/>
    <w:rsid w:val="0090156A"/>
    <w:rsid w:val="009147E4"/>
    <w:rsid w:val="009158A3"/>
    <w:rsid w:val="0092521B"/>
    <w:rsid w:val="00965C14"/>
    <w:rsid w:val="00982967"/>
    <w:rsid w:val="00986258"/>
    <w:rsid w:val="009875C8"/>
    <w:rsid w:val="00987E80"/>
    <w:rsid w:val="009B71E8"/>
    <w:rsid w:val="009C3D6F"/>
    <w:rsid w:val="009D0403"/>
    <w:rsid w:val="009D2913"/>
    <w:rsid w:val="009D5FA2"/>
    <w:rsid w:val="00A10B74"/>
    <w:rsid w:val="00A47CD1"/>
    <w:rsid w:val="00A54CC3"/>
    <w:rsid w:val="00A61486"/>
    <w:rsid w:val="00A666CC"/>
    <w:rsid w:val="00A66D1E"/>
    <w:rsid w:val="00A67BFF"/>
    <w:rsid w:val="00A700E0"/>
    <w:rsid w:val="00A91A5E"/>
    <w:rsid w:val="00AB05C3"/>
    <w:rsid w:val="00AC25CC"/>
    <w:rsid w:val="00AC4D3F"/>
    <w:rsid w:val="00AC664A"/>
    <w:rsid w:val="00AD52AD"/>
    <w:rsid w:val="00AD6E3D"/>
    <w:rsid w:val="00AE4FE1"/>
    <w:rsid w:val="00AF1FB9"/>
    <w:rsid w:val="00B33E62"/>
    <w:rsid w:val="00B42CEC"/>
    <w:rsid w:val="00B43B56"/>
    <w:rsid w:val="00B463E7"/>
    <w:rsid w:val="00B56F1B"/>
    <w:rsid w:val="00B76FB5"/>
    <w:rsid w:val="00BE548F"/>
    <w:rsid w:val="00C03791"/>
    <w:rsid w:val="00C1000F"/>
    <w:rsid w:val="00C32695"/>
    <w:rsid w:val="00C420B8"/>
    <w:rsid w:val="00C421D5"/>
    <w:rsid w:val="00C4264E"/>
    <w:rsid w:val="00C70475"/>
    <w:rsid w:val="00C977FC"/>
    <w:rsid w:val="00CA0A05"/>
    <w:rsid w:val="00CC57DC"/>
    <w:rsid w:val="00CC6BB7"/>
    <w:rsid w:val="00CE46BD"/>
    <w:rsid w:val="00D00887"/>
    <w:rsid w:val="00D00B39"/>
    <w:rsid w:val="00D02911"/>
    <w:rsid w:val="00D058DD"/>
    <w:rsid w:val="00D11A20"/>
    <w:rsid w:val="00D440DC"/>
    <w:rsid w:val="00D53DD4"/>
    <w:rsid w:val="00D57A96"/>
    <w:rsid w:val="00DA4CCB"/>
    <w:rsid w:val="00DB5672"/>
    <w:rsid w:val="00DC2D4E"/>
    <w:rsid w:val="00DC6938"/>
    <w:rsid w:val="00DD3AFC"/>
    <w:rsid w:val="00E15854"/>
    <w:rsid w:val="00E20780"/>
    <w:rsid w:val="00E3786D"/>
    <w:rsid w:val="00E429D9"/>
    <w:rsid w:val="00E6016B"/>
    <w:rsid w:val="00E67402"/>
    <w:rsid w:val="00E7375E"/>
    <w:rsid w:val="00E75623"/>
    <w:rsid w:val="00E949E3"/>
    <w:rsid w:val="00E94CD6"/>
    <w:rsid w:val="00E9527B"/>
    <w:rsid w:val="00ED0DBA"/>
    <w:rsid w:val="00ED5280"/>
    <w:rsid w:val="00EE2A3B"/>
    <w:rsid w:val="00EE757D"/>
    <w:rsid w:val="00F12522"/>
    <w:rsid w:val="00F42D67"/>
    <w:rsid w:val="00F5407D"/>
    <w:rsid w:val="00F6031B"/>
    <w:rsid w:val="00FA66F5"/>
    <w:rsid w:val="00FA7414"/>
    <w:rsid w:val="00FB28E0"/>
    <w:rsid w:val="00FB4BB5"/>
    <w:rsid w:val="00FB4DF8"/>
    <w:rsid w:val="00FC3697"/>
    <w:rsid w:val="00FE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5C3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1D0C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1"/>
    </w:pPr>
    <w:rPr>
      <w:b w:val="0"/>
      <w:bCs w:val="0"/>
      <w:kern w:val="0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00887"/>
    <w:pPr>
      <w:keepNext/>
      <w:suppressAutoHyphens w:val="0"/>
      <w:jc w:val="center"/>
      <w:outlineLvl w:val="2"/>
    </w:pPr>
    <w:rPr>
      <w:b/>
      <w:lang w:eastAsia="ru-RU"/>
    </w:rPr>
  </w:style>
  <w:style w:type="paragraph" w:styleId="4">
    <w:name w:val="heading 4"/>
    <w:basedOn w:val="3"/>
    <w:next w:val="a"/>
    <w:link w:val="40"/>
    <w:qFormat/>
    <w:rsid w:val="00F6031B"/>
    <w:pPr>
      <w:keepNext w:val="0"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1">
    <w:name w:val="Основной шрифт абзаца4"/>
    <w:rsid w:val="00AB05C3"/>
  </w:style>
  <w:style w:type="character" w:customStyle="1" w:styleId="Absatz-Standardschriftart">
    <w:name w:val="Absatz-Standardschriftart"/>
    <w:rsid w:val="00AB05C3"/>
  </w:style>
  <w:style w:type="character" w:customStyle="1" w:styleId="WW-Absatz-Standardschriftart">
    <w:name w:val="WW-Absatz-Standardschriftart"/>
    <w:rsid w:val="00AB05C3"/>
  </w:style>
  <w:style w:type="character" w:customStyle="1" w:styleId="WW-Absatz-Standardschriftart1">
    <w:name w:val="WW-Absatz-Standardschriftart1"/>
    <w:rsid w:val="00AB05C3"/>
  </w:style>
  <w:style w:type="character" w:customStyle="1" w:styleId="WW-Absatz-Standardschriftart11">
    <w:name w:val="WW-Absatz-Standardschriftart11"/>
    <w:rsid w:val="00AB05C3"/>
  </w:style>
  <w:style w:type="character" w:customStyle="1" w:styleId="31">
    <w:name w:val="Основной шрифт абзаца3"/>
    <w:rsid w:val="00AB05C3"/>
  </w:style>
  <w:style w:type="character" w:customStyle="1" w:styleId="WW-Absatz-Standardschriftart111">
    <w:name w:val="WW-Absatz-Standardschriftart111"/>
    <w:rsid w:val="00AB05C3"/>
  </w:style>
  <w:style w:type="character" w:customStyle="1" w:styleId="WW-Absatz-Standardschriftart1111">
    <w:name w:val="WW-Absatz-Standardschriftart1111"/>
    <w:rsid w:val="00AB05C3"/>
  </w:style>
  <w:style w:type="character" w:customStyle="1" w:styleId="WW-Absatz-Standardschriftart11111">
    <w:name w:val="WW-Absatz-Standardschriftart11111"/>
    <w:rsid w:val="00AB05C3"/>
  </w:style>
  <w:style w:type="character" w:customStyle="1" w:styleId="WW-Absatz-Standardschriftart111111">
    <w:name w:val="WW-Absatz-Standardschriftart111111"/>
    <w:rsid w:val="00AB05C3"/>
  </w:style>
  <w:style w:type="character" w:customStyle="1" w:styleId="WW-Absatz-Standardschriftart1111111">
    <w:name w:val="WW-Absatz-Standardschriftart1111111"/>
    <w:rsid w:val="00AB05C3"/>
  </w:style>
  <w:style w:type="character" w:customStyle="1" w:styleId="WW-Absatz-Standardschriftart11111111">
    <w:name w:val="WW-Absatz-Standardschriftart11111111"/>
    <w:rsid w:val="00AB05C3"/>
  </w:style>
  <w:style w:type="character" w:customStyle="1" w:styleId="WW-Absatz-Standardschriftart111111111">
    <w:name w:val="WW-Absatz-Standardschriftart111111111"/>
    <w:rsid w:val="00AB05C3"/>
  </w:style>
  <w:style w:type="character" w:customStyle="1" w:styleId="WW-Absatz-Standardschriftart1111111111">
    <w:name w:val="WW-Absatz-Standardschriftart1111111111"/>
    <w:rsid w:val="00AB05C3"/>
  </w:style>
  <w:style w:type="character" w:customStyle="1" w:styleId="WW-Absatz-Standardschriftart11111111111">
    <w:name w:val="WW-Absatz-Standardschriftart11111111111"/>
    <w:rsid w:val="00AB05C3"/>
  </w:style>
  <w:style w:type="character" w:customStyle="1" w:styleId="WW-Absatz-Standardschriftart111111111111">
    <w:name w:val="WW-Absatz-Standardschriftart111111111111"/>
    <w:rsid w:val="00AB05C3"/>
  </w:style>
  <w:style w:type="character" w:customStyle="1" w:styleId="WW-Absatz-Standardschriftart1111111111111">
    <w:name w:val="WW-Absatz-Standardschriftart1111111111111"/>
    <w:rsid w:val="00AB05C3"/>
  </w:style>
  <w:style w:type="character" w:customStyle="1" w:styleId="WW-Absatz-Standardschriftart11111111111111">
    <w:name w:val="WW-Absatz-Standardschriftart11111111111111"/>
    <w:rsid w:val="00AB05C3"/>
  </w:style>
  <w:style w:type="character" w:customStyle="1" w:styleId="WW-Absatz-Standardschriftart111111111111111">
    <w:name w:val="WW-Absatz-Standardschriftart111111111111111"/>
    <w:rsid w:val="00AB05C3"/>
  </w:style>
  <w:style w:type="character" w:customStyle="1" w:styleId="21">
    <w:name w:val="Основной шрифт абзаца2"/>
    <w:rsid w:val="00AB05C3"/>
  </w:style>
  <w:style w:type="character" w:customStyle="1" w:styleId="WW-Absatz-Standardschriftart1111111111111111">
    <w:name w:val="WW-Absatz-Standardschriftart1111111111111111"/>
    <w:rsid w:val="00AB05C3"/>
  </w:style>
  <w:style w:type="character" w:customStyle="1" w:styleId="11">
    <w:name w:val="Основной шрифт абзаца1"/>
    <w:rsid w:val="00AB05C3"/>
  </w:style>
  <w:style w:type="character" w:customStyle="1" w:styleId="a3">
    <w:name w:val="Символ нумерации"/>
    <w:rsid w:val="00AB05C3"/>
  </w:style>
  <w:style w:type="paragraph" w:styleId="a4">
    <w:name w:val="Body Text"/>
    <w:basedOn w:val="a"/>
    <w:rsid w:val="00AB05C3"/>
    <w:rPr>
      <w:b/>
    </w:rPr>
  </w:style>
  <w:style w:type="paragraph" w:styleId="a5">
    <w:name w:val="List"/>
    <w:basedOn w:val="a4"/>
    <w:rsid w:val="00AB05C3"/>
    <w:rPr>
      <w:rFonts w:cs="Tahoma"/>
    </w:rPr>
  </w:style>
  <w:style w:type="paragraph" w:customStyle="1" w:styleId="42">
    <w:name w:val="Название4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43">
    <w:name w:val="Указатель4"/>
    <w:basedOn w:val="a"/>
    <w:rsid w:val="00AB05C3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33">
    <w:name w:val="Указатель3"/>
    <w:basedOn w:val="a"/>
    <w:rsid w:val="00AB05C3"/>
    <w:pPr>
      <w:suppressLineNumbers/>
    </w:pPr>
    <w:rPr>
      <w:rFonts w:cs="Tahoma"/>
    </w:rPr>
  </w:style>
  <w:style w:type="paragraph" w:customStyle="1" w:styleId="22">
    <w:name w:val="Название2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23">
    <w:name w:val="Указатель2"/>
    <w:basedOn w:val="a"/>
    <w:rsid w:val="00AB05C3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AB05C3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13">
    <w:name w:val="Указатель1"/>
    <w:basedOn w:val="a"/>
    <w:rsid w:val="00AB05C3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rsid w:val="00AB05C3"/>
    <w:pPr>
      <w:suppressLineNumbers/>
    </w:pPr>
  </w:style>
  <w:style w:type="paragraph" w:customStyle="1" w:styleId="a7">
    <w:name w:val="Заголовок таблицы"/>
    <w:basedOn w:val="a6"/>
    <w:rsid w:val="00AB05C3"/>
    <w:pPr>
      <w:jc w:val="center"/>
    </w:pPr>
    <w:rPr>
      <w:b/>
      <w:bCs/>
      <w:i/>
      <w:iCs/>
    </w:rPr>
  </w:style>
  <w:style w:type="character" w:customStyle="1" w:styleId="a8">
    <w:name w:val="Гипертекстовая ссылка"/>
    <w:basedOn w:val="a0"/>
    <w:uiPriority w:val="99"/>
    <w:rsid w:val="00597843"/>
    <w:rPr>
      <w:b/>
      <w:bCs/>
      <w:color w:val="106BBE"/>
      <w:sz w:val="26"/>
      <w:szCs w:val="26"/>
    </w:rPr>
  </w:style>
  <w:style w:type="character" w:styleId="a9">
    <w:name w:val="Hyperlink"/>
    <w:rsid w:val="00C1000F"/>
    <w:rPr>
      <w:color w:val="0000FF"/>
      <w:u w:val="single"/>
    </w:rPr>
  </w:style>
  <w:style w:type="paragraph" w:customStyle="1" w:styleId="14">
    <w:name w:val="Без интервала1"/>
    <w:rsid w:val="00C1000F"/>
    <w:rPr>
      <w:rFonts w:eastAsia="Calibri"/>
      <w:sz w:val="24"/>
      <w:szCs w:val="24"/>
    </w:rPr>
  </w:style>
  <w:style w:type="character" w:customStyle="1" w:styleId="aa">
    <w:name w:val="Цветовое выделение"/>
    <w:rsid w:val="00392F74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c">
    <w:name w:val="Таблицы (моноширинный)"/>
    <w:basedOn w:val="a"/>
    <w:next w:val="a"/>
    <w:rsid w:val="00392F7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d">
    <w:name w:val="Прижатый влево"/>
    <w:basedOn w:val="a"/>
    <w:next w:val="a"/>
    <w:rsid w:val="00392F74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6031B"/>
    <w:rPr>
      <w:rFonts w:ascii="Arial" w:hAnsi="Arial" w:cs="Arial"/>
      <w:b/>
      <w:bCs/>
      <w:kern w:val="32"/>
      <w:sz w:val="32"/>
      <w:szCs w:val="32"/>
      <w:lang w:val="ru-RU" w:eastAsia="ar-SA" w:bidi="ar-SA"/>
    </w:rPr>
  </w:style>
  <w:style w:type="character" w:customStyle="1" w:styleId="20">
    <w:name w:val="Заголовок 2 Знак"/>
    <w:basedOn w:val="a0"/>
    <w:link w:val="2"/>
    <w:semiHidden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30">
    <w:name w:val="Заголовок 3 Знак"/>
    <w:basedOn w:val="a0"/>
    <w:link w:val="3"/>
    <w:semiHidden/>
    <w:rsid w:val="00F6031B"/>
    <w:rPr>
      <w:b/>
      <w:sz w:val="28"/>
      <w:lang w:val="ru-RU" w:eastAsia="ru-RU" w:bidi="ar-SA"/>
    </w:rPr>
  </w:style>
  <w:style w:type="character" w:customStyle="1" w:styleId="40">
    <w:name w:val="Заголовок 4 Знак"/>
    <w:basedOn w:val="a0"/>
    <w:link w:val="4"/>
    <w:semiHidden/>
    <w:rsid w:val="00F6031B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ae">
    <w:name w:val="Активная гиперссылка"/>
    <w:basedOn w:val="a8"/>
    <w:rsid w:val="00F6031B"/>
    <w:rPr>
      <w:u w:val="single"/>
    </w:rPr>
  </w:style>
  <w:style w:type="paragraph" w:customStyle="1" w:styleId="af">
    <w:name w:val="Внимание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0">
    <w:name w:val="Внимание: криминал!!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1">
    <w:name w:val="Внимание: недобросовестность!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2">
    <w:name w:val="Выделение для Базового Поиска"/>
    <w:basedOn w:val="aa"/>
    <w:rsid w:val="00F6031B"/>
    <w:rPr>
      <w:color w:val="0058A9"/>
    </w:rPr>
  </w:style>
  <w:style w:type="character" w:customStyle="1" w:styleId="af3">
    <w:name w:val="Выделение для Базового Поиска (курсив)"/>
    <w:basedOn w:val="af2"/>
    <w:rsid w:val="00F6031B"/>
    <w:rPr>
      <w:i/>
      <w:iCs/>
    </w:rPr>
  </w:style>
  <w:style w:type="character" w:customStyle="1" w:styleId="af4">
    <w:name w:val="Сравнение редакций"/>
    <w:basedOn w:val="aa"/>
    <w:rsid w:val="00F6031B"/>
  </w:style>
  <w:style w:type="character" w:customStyle="1" w:styleId="af5">
    <w:name w:val="Добавленный текст"/>
    <w:rsid w:val="00F6031B"/>
    <w:rPr>
      <w:color w:val="000000"/>
      <w:shd w:val="clear" w:color="auto" w:fill="C1D7FF"/>
    </w:rPr>
  </w:style>
  <w:style w:type="paragraph" w:customStyle="1" w:styleId="af6">
    <w:name w:val="Основное меню (преемственное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  <w:lang w:eastAsia="ru-RU"/>
    </w:rPr>
  </w:style>
  <w:style w:type="paragraph" w:customStyle="1" w:styleId="af7">
    <w:name w:val="Заголовок *"/>
    <w:basedOn w:val="af6"/>
    <w:next w:val="a"/>
    <w:rsid w:val="00F6031B"/>
    <w:rPr>
      <w:rFonts w:ascii="Arial" w:hAnsi="Arial" w:cs="Arial"/>
      <w:b/>
      <w:bCs/>
      <w:color w:val="0058A9"/>
      <w:shd w:val="clear" w:color="auto" w:fill="D4D0C8"/>
    </w:rPr>
  </w:style>
  <w:style w:type="paragraph" w:customStyle="1" w:styleId="af8">
    <w:name w:val="Заголовок группы контролов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af9">
    <w:name w:val="Заголовок для информации об изменениях"/>
    <w:basedOn w:val="1"/>
    <w:next w:val="a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shd w:val="clear" w:color="auto" w:fill="FFFFFF"/>
      <w:lang w:eastAsia="ru-RU"/>
    </w:rPr>
  </w:style>
  <w:style w:type="character" w:customStyle="1" w:styleId="afa">
    <w:name w:val="Заголовок полученного сообщения"/>
    <w:basedOn w:val="aa"/>
    <w:rsid w:val="00F6031B"/>
    <w:rPr>
      <w:color w:val="FF0000"/>
    </w:rPr>
  </w:style>
  <w:style w:type="paragraph" w:customStyle="1" w:styleId="afb">
    <w:name w:val="Заголовок приложения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c">
    <w:name w:val="Заголовок распахивающейся части диалога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  <w:lang w:eastAsia="ru-RU"/>
    </w:rPr>
  </w:style>
  <w:style w:type="character" w:customStyle="1" w:styleId="afd">
    <w:name w:val="Заголовок собственного сообщения"/>
    <w:basedOn w:val="aa"/>
    <w:rsid w:val="00F6031B"/>
  </w:style>
  <w:style w:type="paragraph" w:customStyle="1" w:styleId="afe">
    <w:name w:val="Заголовок статьи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">
    <w:name w:val="Заголовок ЭР (левое окно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Cs w:val="28"/>
      <w:lang w:eastAsia="ru-RU"/>
    </w:rPr>
  </w:style>
  <w:style w:type="paragraph" w:customStyle="1" w:styleId="aff0">
    <w:name w:val="Заголовок ЭР (правое окно)"/>
    <w:basedOn w:val="aff"/>
    <w:next w:val="a"/>
    <w:rsid w:val="00F6031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1">
    <w:name w:val="Интерактивный заголовок"/>
    <w:basedOn w:val="af7"/>
    <w:next w:val="a"/>
    <w:rsid w:val="00F6031B"/>
    <w:rPr>
      <w:b w:val="0"/>
      <w:bCs w:val="0"/>
      <w:color w:val="auto"/>
      <w:u w:val="single"/>
      <w:shd w:val="clear" w:color="auto" w:fill="auto"/>
    </w:rPr>
  </w:style>
  <w:style w:type="paragraph" w:customStyle="1" w:styleId="aff2">
    <w:name w:val="Текст (справка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3">
    <w:name w:val="Комментарий"/>
    <w:basedOn w:val="aff2"/>
    <w:next w:val="a"/>
    <w:rsid w:val="00F6031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4">
    <w:name w:val="Информация о версии"/>
    <w:basedOn w:val="aff3"/>
    <w:next w:val="a"/>
    <w:rsid w:val="00F6031B"/>
    <w:pPr>
      <w:spacing w:before="0"/>
      <w:ind w:left="0"/>
    </w:pPr>
    <w:rPr>
      <w:i/>
      <w:iCs/>
    </w:rPr>
  </w:style>
  <w:style w:type="paragraph" w:customStyle="1" w:styleId="aff5">
    <w:name w:val="Текст информации об изменениях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lang w:eastAsia="ru-RU"/>
    </w:rPr>
  </w:style>
  <w:style w:type="paragraph" w:customStyle="1" w:styleId="aff6">
    <w:name w:val="Информация об изменениях"/>
    <w:basedOn w:val="aff5"/>
    <w:next w:val="a"/>
    <w:rsid w:val="00F6031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7">
    <w:name w:val="Текст (лев. подпись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customStyle="1" w:styleId="aff8">
    <w:name w:val="Колонтитул (левый)"/>
    <w:basedOn w:val="aff7"/>
    <w:next w:val="a"/>
    <w:rsid w:val="00F6031B"/>
    <w:pPr>
      <w:jc w:val="both"/>
    </w:pPr>
    <w:rPr>
      <w:sz w:val="16"/>
      <w:szCs w:val="16"/>
    </w:rPr>
  </w:style>
  <w:style w:type="paragraph" w:customStyle="1" w:styleId="aff9">
    <w:name w:val="Текст (прав. подпись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  <w:lang w:eastAsia="ru-RU"/>
    </w:rPr>
  </w:style>
  <w:style w:type="paragraph" w:customStyle="1" w:styleId="affa">
    <w:name w:val="Колонтитул (правый)"/>
    <w:basedOn w:val="aff9"/>
    <w:next w:val="a"/>
    <w:rsid w:val="00F6031B"/>
    <w:pPr>
      <w:jc w:val="both"/>
    </w:pPr>
    <w:rPr>
      <w:sz w:val="16"/>
      <w:szCs w:val="16"/>
    </w:rPr>
  </w:style>
  <w:style w:type="paragraph" w:customStyle="1" w:styleId="affb">
    <w:name w:val="Комментарий пользователя"/>
    <w:basedOn w:val="aff3"/>
    <w:next w:val="a"/>
    <w:rsid w:val="00F6031B"/>
    <w:pPr>
      <w:spacing w:before="0"/>
      <w:ind w:left="0"/>
      <w:jc w:val="left"/>
    </w:pPr>
    <w:rPr>
      <w:shd w:val="clear" w:color="auto" w:fill="FFDFE0"/>
    </w:rPr>
  </w:style>
  <w:style w:type="paragraph" w:customStyle="1" w:styleId="affc">
    <w:name w:val="Куда обратиться?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d">
    <w:name w:val="Моноширинный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e">
    <w:name w:val="Найденные слова"/>
    <w:basedOn w:val="aa"/>
    <w:rsid w:val="00F6031B"/>
    <w:rPr>
      <w:shd w:val="clear" w:color="auto" w:fill="FFF580"/>
    </w:rPr>
  </w:style>
  <w:style w:type="character" w:customStyle="1" w:styleId="afff">
    <w:name w:val="Не вступил в силу"/>
    <w:basedOn w:val="aa"/>
    <w:rsid w:val="00F6031B"/>
    <w:rPr>
      <w:color w:val="000000"/>
      <w:shd w:val="clear" w:color="auto" w:fill="D8EDE8"/>
    </w:rPr>
  </w:style>
  <w:style w:type="paragraph" w:customStyle="1" w:styleId="afff0">
    <w:name w:val="Необходимые документы"/>
    <w:basedOn w:val="af"/>
    <w:next w:val="a"/>
    <w:rsid w:val="00F6031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1">
    <w:name w:val="Оглавление"/>
    <w:basedOn w:val="ac"/>
    <w:next w:val="a"/>
    <w:rsid w:val="00F6031B"/>
    <w:pPr>
      <w:ind w:left="140"/>
    </w:pPr>
    <w:rPr>
      <w:rFonts w:ascii="Arial" w:hAnsi="Arial" w:cs="Arial"/>
      <w:sz w:val="24"/>
      <w:szCs w:val="24"/>
    </w:rPr>
  </w:style>
  <w:style w:type="character" w:customStyle="1" w:styleId="afff2">
    <w:name w:val="Опечатки"/>
    <w:rsid w:val="00F6031B"/>
    <w:rPr>
      <w:color w:val="FF0000"/>
    </w:rPr>
  </w:style>
  <w:style w:type="paragraph" w:customStyle="1" w:styleId="afff3">
    <w:name w:val="Переменная часть"/>
    <w:basedOn w:val="af6"/>
    <w:next w:val="a"/>
    <w:rsid w:val="00F6031B"/>
    <w:rPr>
      <w:rFonts w:ascii="Arial" w:hAnsi="Arial" w:cs="Arial"/>
      <w:sz w:val="20"/>
      <w:szCs w:val="20"/>
    </w:rPr>
  </w:style>
  <w:style w:type="paragraph" w:customStyle="1" w:styleId="afff4">
    <w:name w:val="Подвал для информации об изменениях"/>
    <w:basedOn w:val="1"/>
    <w:next w:val="a"/>
    <w:rsid w:val="00F6031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  <w:outlineLvl w:val="9"/>
    </w:pPr>
    <w:rPr>
      <w:b w:val="0"/>
      <w:bCs w:val="0"/>
      <w:kern w:val="0"/>
      <w:sz w:val="20"/>
      <w:szCs w:val="20"/>
      <w:lang w:eastAsia="ru-RU"/>
    </w:rPr>
  </w:style>
  <w:style w:type="paragraph" w:customStyle="1" w:styleId="afff5">
    <w:name w:val="Подзаголовок для информации об изменениях"/>
    <w:basedOn w:val="aff5"/>
    <w:next w:val="a"/>
    <w:rsid w:val="00F6031B"/>
    <w:rPr>
      <w:b/>
      <w:bCs/>
      <w:sz w:val="24"/>
      <w:szCs w:val="24"/>
    </w:rPr>
  </w:style>
  <w:style w:type="paragraph" w:customStyle="1" w:styleId="afff6">
    <w:name w:val="Подчёркнуный текст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7">
    <w:name w:val="Постоянная часть *"/>
    <w:basedOn w:val="af6"/>
    <w:next w:val="a"/>
    <w:rsid w:val="00F6031B"/>
    <w:rPr>
      <w:rFonts w:ascii="Arial" w:hAnsi="Arial" w:cs="Arial"/>
      <w:sz w:val="22"/>
      <w:szCs w:val="22"/>
    </w:rPr>
  </w:style>
  <w:style w:type="paragraph" w:customStyle="1" w:styleId="afff8">
    <w:name w:val="Пример.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9">
    <w:name w:val="Примечание."/>
    <w:basedOn w:val="af"/>
    <w:next w:val="a"/>
    <w:rsid w:val="00F6031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a">
    <w:name w:val="Продолжение ссылки"/>
    <w:basedOn w:val="a8"/>
    <w:rsid w:val="00F6031B"/>
  </w:style>
  <w:style w:type="paragraph" w:customStyle="1" w:styleId="afffb">
    <w:name w:val="Словарная статья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c">
    <w:name w:val="Ссылка на официальную публикацию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fd">
    <w:name w:val="Текст в таблице"/>
    <w:basedOn w:val="ab"/>
    <w:next w:val="a"/>
    <w:rsid w:val="00F6031B"/>
    <w:pPr>
      <w:ind w:firstLine="500"/>
    </w:pPr>
  </w:style>
  <w:style w:type="paragraph" w:customStyle="1" w:styleId="afffe">
    <w:name w:val="Текст ЭР (см. также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  <w:lang w:eastAsia="ru-RU"/>
    </w:rPr>
  </w:style>
  <w:style w:type="paragraph" w:customStyle="1" w:styleId="affff">
    <w:name w:val="Технический комментарий"/>
    <w:basedOn w:val="a"/>
    <w:next w:val="a"/>
    <w:rsid w:val="00F6031B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0">
    <w:name w:val="Удалённый текст"/>
    <w:rsid w:val="00F6031B"/>
    <w:rPr>
      <w:color w:val="000000"/>
      <w:shd w:val="clear" w:color="auto" w:fill="C4C413"/>
    </w:rPr>
  </w:style>
  <w:style w:type="character" w:customStyle="1" w:styleId="affff1">
    <w:name w:val="Утратил силу"/>
    <w:basedOn w:val="aa"/>
    <w:rsid w:val="00F6031B"/>
    <w:rPr>
      <w:strike/>
      <w:color w:val="666600"/>
    </w:rPr>
  </w:style>
  <w:style w:type="paragraph" w:customStyle="1" w:styleId="affff2">
    <w:name w:val="Формула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  <w:lang w:eastAsia="ru-RU"/>
    </w:rPr>
  </w:style>
  <w:style w:type="paragraph" w:customStyle="1" w:styleId="affff3">
    <w:name w:val="Центрированный (таблица)"/>
    <w:basedOn w:val="ab"/>
    <w:next w:val="a"/>
    <w:rsid w:val="00F6031B"/>
    <w:pPr>
      <w:jc w:val="center"/>
    </w:pPr>
  </w:style>
  <w:style w:type="paragraph" w:customStyle="1" w:styleId="-">
    <w:name w:val="ЭР-содержание (правое окно)"/>
    <w:basedOn w:val="a"/>
    <w:next w:val="a"/>
    <w:rsid w:val="00F6031B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  <w:lang w:eastAsia="ru-RU"/>
    </w:rPr>
  </w:style>
  <w:style w:type="paragraph" w:styleId="affff4">
    <w:name w:val="header"/>
    <w:basedOn w:val="a"/>
    <w:link w:val="affff5"/>
    <w:unhideWhenUsed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5">
    <w:name w:val="Верхний колонтитул Знак"/>
    <w:basedOn w:val="a0"/>
    <w:link w:val="affff4"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styleId="affff6">
    <w:name w:val="footer"/>
    <w:basedOn w:val="a"/>
    <w:link w:val="affff7"/>
    <w:semiHidden/>
    <w:unhideWhenUsed/>
    <w:rsid w:val="00F6031B"/>
    <w:pPr>
      <w:widowControl w:val="0"/>
      <w:tabs>
        <w:tab w:val="center" w:pos="4677"/>
        <w:tab w:val="right" w:pos="9355"/>
      </w:tabs>
      <w:suppressAutoHyphens w:val="0"/>
      <w:autoSpaceDE w:val="0"/>
      <w:autoSpaceDN w:val="0"/>
      <w:adjustRightInd w:val="0"/>
    </w:pPr>
    <w:rPr>
      <w:rFonts w:ascii="Arial" w:hAnsi="Arial" w:cs="Arial"/>
      <w:sz w:val="26"/>
      <w:szCs w:val="26"/>
      <w:lang w:eastAsia="ru-RU"/>
    </w:rPr>
  </w:style>
  <w:style w:type="character" w:customStyle="1" w:styleId="affff7">
    <w:name w:val="Нижний колонтитул Знак"/>
    <w:basedOn w:val="a0"/>
    <w:link w:val="affff6"/>
    <w:semiHidden/>
    <w:rsid w:val="00F6031B"/>
    <w:rPr>
      <w:rFonts w:ascii="Arial" w:hAnsi="Arial" w:cs="Arial"/>
      <w:sz w:val="26"/>
      <w:szCs w:val="26"/>
      <w:lang w:val="ru-RU" w:eastAsia="ru-RU" w:bidi="ar-SA"/>
    </w:rPr>
  </w:style>
  <w:style w:type="paragraph" w:customStyle="1" w:styleId="affff8">
    <w:name w:val="Информация об изменениях документа"/>
    <w:basedOn w:val="aff3"/>
    <w:next w:val="a"/>
    <w:rsid w:val="00F6031B"/>
    <w:pPr>
      <w:spacing w:before="0"/>
      <w:ind w:left="0"/>
    </w:pPr>
    <w:rPr>
      <w:i/>
      <w:iCs/>
    </w:rPr>
  </w:style>
  <w:style w:type="paragraph" w:customStyle="1" w:styleId="210">
    <w:name w:val="Основной текст 21"/>
    <w:basedOn w:val="a"/>
    <w:rsid w:val="00F6031B"/>
    <w:pPr>
      <w:jc w:val="both"/>
    </w:pPr>
    <w:rPr>
      <w:szCs w:val="26"/>
    </w:rPr>
  </w:style>
  <w:style w:type="paragraph" w:customStyle="1" w:styleId="ConsPlusNonformat">
    <w:name w:val="ConsPlusNonformat"/>
    <w:rsid w:val="00F6031B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6031B"/>
    <w:pPr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ConsNonformat">
    <w:name w:val="ConsNonformat"/>
    <w:rsid w:val="00F6031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Default">
    <w:name w:val="Default"/>
    <w:rsid w:val="00F6031B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affff9">
    <w:name w:val="Знак"/>
    <w:basedOn w:val="a"/>
    <w:rsid w:val="00835817"/>
    <w:pPr>
      <w:suppressAutoHyphens w:val="0"/>
      <w:spacing w:after="160" w:line="240" w:lineRule="exact"/>
    </w:pPr>
    <w:rPr>
      <w:noProof/>
      <w:sz w:val="20"/>
      <w:lang w:eastAsia="ru-RU"/>
    </w:rPr>
  </w:style>
  <w:style w:type="paragraph" w:customStyle="1" w:styleId="ConsPlusTitle">
    <w:name w:val="ConsPlusTitle"/>
    <w:rsid w:val="009D04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fffa">
    <w:name w:val="Title"/>
    <w:basedOn w:val="a"/>
    <w:link w:val="affffb"/>
    <w:qFormat/>
    <w:rsid w:val="009D0403"/>
    <w:pPr>
      <w:suppressAutoHyphens w:val="0"/>
      <w:jc w:val="center"/>
    </w:pPr>
    <w:rPr>
      <w:szCs w:val="24"/>
      <w:lang w:eastAsia="ru-RU"/>
    </w:rPr>
  </w:style>
  <w:style w:type="character" w:customStyle="1" w:styleId="affffb">
    <w:name w:val="Название Знак"/>
    <w:basedOn w:val="a0"/>
    <w:link w:val="affffa"/>
    <w:rsid w:val="009D0403"/>
    <w:rPr>
      <w:sz w:val="28"/>
      <w:szCs w:val="24"/>
    </w:rPr>
  </w:style>
  <w:style w:type="paragraph" w:styleId="affffc">
    <w:name w:val="Normal (Web)"/>
    <w:basedOn w:val="a"/>
    <w:uiPriority w:val="99"/>
    <w:unhideWhenUsed/>
    <w:rsid w:val="00A666C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ffd">
    <w:name w:val="Balloon Text"/>
    <w:basedOn w:val="a"/>
    <w:link w:val="affffe"/>
    <w:rsid w:val="00D02911"/>
    <w:rPr>
      <w:rFonts w:ascii="Tahoma" w:hAnsi="Tahoma" w:cs="Tahoma"/>
      <w:sz w:val="16"/>
      <w:szCs w:val="16"/>
    </w:rPr>
  </w:style>
  <w:style w:type="character" w:customStyle="1" w:styleId="affffe">
    <w:name w:val="Текст выноски Знак"/>
    <w:basedOn w:val="a0"/>
    <w:link w:val="affffd"/>
    <w:rsid w:val="00D02911"/>
    <w:rPr>
      <w:rFonts w:ascii="Tahoma" w:hAnsi="Tahoma" w:cs="Tahoma"/>
      <w:sz w:val="16"/>
      <w:szCs w:val="16"/>
      <w:lang w:eastAsia="ar-SA"/>
    </w:rPr>
  </w:style>
  <w:style w:type="table" w:styleId="afffff">
    <w:name w:val="Table Grid"/>
    <w:basedOn w:val="a1"/>
    <w:rsid w:val="004D4EC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0">
    <w:name w:val="List Paragraph"/>
    <w:basedOn w:val="a"/>
    <w:uiPriority w:val="34"/>
    <w:qFormat/>
    <w:rsid w:val="00CC57DC"/>
    <w:pPr>
      <w:ind w:left="720"/>
      <w:contextualSpacing/>
    </w:pPr>
  </w:style>
  <w:style w:type="character" w:styleId="afffff1">
    <w:name w:val="Strong"/>
    <w:basedOn w:val="a0"/>
    <w:qFormat/>
    <w:rsid w:val="00B56F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РАСПОРЯЖЕНИЕ</vt:lpstr>
    </vt:vector>
  </TitlesOfParts>
  <Company>Fin ypravlenie</Company>
  <LinksUpToDate>false</LinksUpToDate>
  <CharactersWithSpaces>6539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РАСПОРЯЖЕНИЕ</dc:title>
  <dc:subject/>
  <dc:creator>NoName</dc:creator>
  <cp:keywords/>
  <dc:description/>
  <cp:lastModifiedBy>333</cp:lastModifiedBy>
  <cp:revision>9</cp:revision>
  <cp:lastPrinted>2016-02-08T11:05:00Z</cp:lastPrinted>
  <dcterms:created xsi:type="dcterms:W3CDTF">2015-10-21T08:25:00Z</dcterms:created>
  <dcterms:modified xsi:type="dcterms:W3CDTF">2016-05-31T11:31:00Z</dcterms:modified>
</cp:coreProperties>
</file>